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5A" w:rsidRPr="00FE50A2" w:rsidRDefault="00C10BF4" w:rsidP="00C10BF4">
      <w:pPr>
        <w:jc w:val="both"/>
        <w:rPr>
          <w:rFonts w:ascii="Verdana" w:hAnsi="Verdana" w:cs="Tahoma"/>
          <w:lang w:val="en-US"/>
        </w:rPr>
      </w:pPr>
      <w:r>
        <w:rPr>
          <w:rFonts w:ascii="Verdana" w:hAnsi="Verdana" w:cs="Tahoma"/>
        </w:rPr>
        <w:t xml:space="preserve">  </w:t>
      </w:r>
      <w:r w:rsidR="0056198E">
        <w:rPr>
          <w:rFonts w:ascii="Verdana" w:hAnsi="Verdana" w:cs="Tahoma"/>
        </w:rPr>
        <w:t xml:space="preserve"> </w:t>
      </w:r>
      <w:r w:rsidR="00F03916">
        <w:rPr>
          <w:rFonts w:ascii="Sylfaen" w:hAnsi="Sylfaen" w:cs="Tahoma"/>
          <w:lang w:val="ka-GE"/>
        </w:rPr>
        <w:t xml:space="preserve">        </w:t>
      </w:r>
      <w:r w:rsidR="0056198E">
        <w:rPr>
          <w:rFonts w:ascii="Verdana" w:hAnsi="Verdana" w:cs="Tahoma"/>
        </w:rPr>
        <w:t xml:space="preserve"> </w:t>
      </w:r>
      <w:r w:rsidRPr="00C10BF4">
        <w:rPr>
          <w:rFonts w:ascii="Sylfaen" w:hAnsi="Sylfaen" w:cs="Calibri"/>
          <w:b/>
          <w:noProof/>
          <w:lang w:val="en-US"/>
        </w:rPr>
        <w:drawing>
          <wp:inline distT="0" distB="0" distL="0" distR="0">
            <wp:extent cx="2686050" cy="1343025"/>
            <wp:effectExtent l="0" t="0" r="0" b="9525"/>
            <wp:docPr id="1" name="Picture 1" descr="4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6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343025"/>
                    </a:xfrm>
                    <a:prstGeom prst="rect">
                      <a:avLst/>
                    </a:prstGeom>
                    <a:noFill/>
                    <a:ln>
                      <a:noFill/>
                    </a:ln>
                  </pic:spPr>
                </pic:pic>
              </a:graphicData>
            </a:graphic>
          </wp:inline>
        </w:drawing>
      </w:r>
      <w:r w:rsidR="00F109B1" w:rsidRPr="00003F79">
        <w:rPr>
          <w:rFonts w:ascii="Verdana" w:hAnsi="Verdana" w:cstheme="minorHAnsi"/>
          <w:b/>
          <w:noProof/>
          <w:lang w:val="en-US"/>
        </w:rPr>
        <w:drawing>
          <wp:inline distT="0" distB="0" distL="0" distR="0" wp14:anchorId="75B1337F" wp14:editId="2A117411">
            <wp:extent cx="1647824" cy="1284605"/>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7137" cy="1299661"/>
                    </a:xfrm>
                    <a:prstGeom prst="rect">
                      <a:avLst/>
                    </a:prstGeom>
                    <a:noFill/>
                    <a:ln>
                      <a:noFill/>
                    </a:ln>
                  </pic:spPr>
                </pic:pic>
              </a:graphicData>
            </a:graphic>
          </wp:inline>
        </w:drawing>
      </w:r>
      <w:r w:rsidR="0056198E">
        <w:rPr>
          <w:rFonts w:ascii="Verdana" w:hAnsi="Verdana" w:cs="Tahoma"/>
        </w:rPr>
        <w:tab/>
      </w:r>
      <w:r w:rsidR="00BD665A" w:rsidRPr="00003F79">
        <w:rPr>
          <w:rFonts w:ascii="Verdana" w:hAnsi="Verdana" w:cs="Tahoma"/>
        </w:rPr>
        <w:t xml:space="preserve"> </w:t>
      </w:r>
    </w:p>
    <w:p w:rsidR="00BD665A" w:rsidRDefault="00BD665A" w:rsidP="00BD665A">
      <w:pPr>
        <w:spacing w:line="360" w:lineRule="auto"/>
        <w:rPr>
          <w:rFonts w:ascii="Verdana" w:hAnsi="Verdana" w:cstheme="minorHAnsi"/>
          <w:b/>
          <w:noProof/>
          <w:lang w:val="en-US"/>
        </w:rPr>
      </w:pPr>
      <w:r w:rsidRPr="00003F79">
        <w:rPr>
          <w:rFonts w:ascii="Verdana" w:hAnsi="Verdana" w:cstheme="minorHAnsi"/>
          <w:b/>
        </w:rPr>
        <w:t xml:space="preserve">                                                   </w:t>
      </w:r>
      <w:r w:rsidRPr="00003F79">
        <w:rPr>
          <w:rFonts w:ascii="Verdana" w:hAnsi="Verdana" w:cstheme="minorHAnsi"/>
          <w:b/>
          <w:noProof/>
          <w:lang w:val="en-US"/>
        </w:rPr>
        <w:t xml:space="preserve">   </w:t>
      </w:r>
    </w:p>
    <w:p w:rsidR="00C10BF4" w:rsidRDefault="00C10BF4" w:rsidP="00BD665A">
      <w:pPr>
        <w:spacing w:line="360" w:lineRule="auto"/>
        <w:rPr>
          <w:rFonts w:ascii="Verdana" w:hAnsi="Verdana" w:cstheme="minorHAnsi"/>
          <w:b/>
          <w:noProof/>
          <w:lang w:val="en-US"/>
        </w:rPr>
      </w:pPr>
    </w:p>
    <w:p w:rsidR="00C10BF4" w:rsidRDefault="00C10BF4" w:rsidP="00BD665A">
      <w:pPr>
        <w:spacing w:line="360" w:lineRule="auto"/>
        <w:rPr>
          <w:rFonts w:ascii="Verdana" w:hAnsi="Verdana" w:cstheme="minorHAnsi"/>
          <w:b/>
          <w:noProof/>
          <w:lang w:val="en-US"/>
        </w:rPr>
      </w:pPr>
    </w:p>
    <w:p w:rsidR="00C10BF4" w:rsidRPr="00003F79" w:rsidRDefault="00C10BF4" w:rsidP="00BD665A">
      <w:pPr>
        <w:spacing w:line="360" w:lineRule="auto"/>
        <w:rPr>
          <w:rFonts w:ascii="Verdana" w:hAnsi="Verdana" w:cstheme="minorHAnsi"/>
          <w:b/>
        </w:rPr>
      </w:pPr>
    </w:p>
    <w:p w:rsidR="00CA5C38" w:rsidRPr="00C10BF4" w:rsidRDefault="00482CBA" w:rsidP="00207C12">
      <w:pPr>
        <w:spacing w:line="360" w:lineRule="auto"/>
        <w:jc w:val="center"/>
        <w:rPr>
          <w:rFonts w:ascii="Sylfaen" w:hAnsi="Sylfaen" w:cstheme="minorHAnsi"/>
          <w:b/>
          <w:sz w:val="28"/>
          <w:lang w:val="ka-GE"/>
        </w:rPr>
      </w:pPr>
      <w:r>
        <w:rPr>
          <w:rFonts w:ascii="Sylfaen" w:hAnsi="Sylfaen" w:cstheme="minorHAnsi"/>
          <w:b/>
          <w:sz w:val="28"/>
          <w:lang w:val="ka-GE"/>
        </w:rPr>
        <w:t>სამუშაო შეხვედრა</w:t>
      </w:r>
    </w:p>
    <w:p w:rsidR="00492B04" w:rsidRPr="00C10BF4" w:rsidRDefault="00492B04" w:rsidP="00492B04">
      <w:pPr>
        <w:spacing w:line="360" w:lineRule="auto"/>
        <w:jc w:val="center"/>
        <w:rPr>
          <w:rFonts w:ascii="Verdana" w:hAnsi="Verdana" w:cstheme="minorHAnsi"/>
          <w:b/>
          <w:sz w:val="32"/>
          <w:lang w:val="ka-GE"/>
        </w:rPr>
      </w:pPr>
      <w:r w:rsidRPr="00C10BF4">
        <w:rPr>
          <w:rFonts w:ascii="Sylfaen" w:hAnsi="Sylfaen" w:cs="Sylfaen"/>
          <w:b/>
          <w:sz w:val="32"/>
          <w:lang w:val="ka-GE"/>
        </w:rPr>
        <w:t>ევროპის</w:t>
      </w:r>
      <w:r w:rsidRPr="00C10BF4">
        <w:rPr>
          <w:rFonts w:ascii="Verdana" w:hAnsi="Verdana" w:cstheme="minorHAnsi"/>
          <w:b/>
          <w:sz w:val="32"/>
          <w:lang w:val="ka-GE"/>
        </w:rPr>
        <w:t xml:space="preserve"> </w:t>
      </w:r>
      <w:r w:rsidRPr="00C10BF4">
        <w:rPr>
          <w:rFonts w:ascii="Sylfaen" w:hAnsi="Sylfaen" w:cs="Sylfaen"/>
          <w:b/>
          <w:sz w:val="32"/>
          <w:lang w:val="ka-GE"/>
        </w:rPr>
        <w:t>საბჭოს</w:t>
      </w:r>
      <w:r w:rsidRPr="00C10BF4">
        <w:rPr>
          <w:rFonts w:ascii="Verdana" w:hAnsi="Verdana" w:cstheme="minorHAnsi"/>
          <w:b/>
          <w:sz w:val="32"/>
          <w:lang w:val="ka-GE"/>
        </w:rPr>
        <w:t xml:space="preserve"> </w:t>
      </w:r>
      <w:r w:rsidRPr="00C10BF4">
        <w:rPr>
          <w:rFonts w:ascii="Sylfaen" w:hAnsi="Sylfaen" w:cs="Sylfaen"/>
          <w:b/>
          <w:sz w:val="32"/>
          <w:lang w:val="ka-GE"/>
        </w:rPr>
        <w:t>კონვეცია</w:t>
      </w:r>
      <w:r w:rsidRPr="00C10BF4">
        <w:rPr>
          <w:rFonts w:ascii="Verdana" w:hAnsi="Verdana" w:cstheme="minorHAnsi"/>
          <w:b/>
          <w:sz w:val="32"/>
          <w:lang w:val="ka-GE"/>
        </w:rPr>
        <w:t xml:space="preserve"> </w:t>
      </w:r>
      <w:r w:rsidR="00337707" w:rsidRPr="00C10BF4">
        <w:rPr>
          <w:rFonts w:ascii="Sylfaen" w:hAnsi="Sylfaen" w:cs="Sylfaen"/>
          <w:b/>
          <w:sz w:val="32"/>
          <w:lang w:val="ka-GE"/>
        </w:rPr>
        <w:t>ქალთა მიმართ</w:t>
      </w:r>
      <w:r w:rsidRPr="00C10BF4">
        <w:rPr>
          <w:rFonts w:ascii="Verdana" w:hAnsi="Verdana" w:cstheme="minorHAnsi"/>
          <w:b/>
          <w:sz w:val="32"/>
          <w:lang w:val="ka-GE"/>
        </w:rPr>
        <w:t xml:space="preserve"> </w:t>
      </w:r>
      <w:r w:rsidRPr="00C10BF4">
        <w:rPr>
          <w:rFonts w:ascii="Sylfaen" w:hAnsi="Sylfaen" w:cs="Sylfaen"/>
          <w:b/>
          <w:sz w:val="32"/>
          <w:lang w:val="ka-GE"/>
        </w:rPr>
        <w:t>ძალადობისა</w:t>
      </w:r>
      <w:r w:rsidRPr="00C10BF4">
        <w:rPr>
          <w:rFonts w:ascii="Verdana" w:hAnsi="Verdana" w:cstheme="minorHAnsi"/>
          <w:b/>
          <w:sz w:val="32"/>
          <w:lang w:val="ka-GE"/>
        </w:rPr>
        <w:t xml:space="preserve"> </w:t>
      </w:r>
      <w:r w:rsidRPr="00C10BF4">
        <w:rPr>
          <w:rFonts w:ascii="Sylfaen" w:hAnsi="Sylfaen" w:cs="Sylfaen"/>
          <w:b/>
          <w:sz w:val="32"/>
          <w:lang w:val="ka-GE"/>
        </w:rPr>
        <w:t>და</w:t>
      </w:r>
      <w:r w:rsidRPr="00C10BF4">
        <w:rPr>
          <w:rFonts w:ascii="Verdana" w:hAnsi="Verdana" w:cstheme="minorHAnsi"/>
          <w:b/>
          <w:sz w:val="32"/>
          <w:lang w:val="ka-GE"/>
        </w:rPr>
        <w:t xml:space="preserve"> </w:t>
      </w:r>
      <w:r w:rsidRPr="00C10BF4">
        <w:rPr>
          <w:rFonts w:ascii="Sylfaen" w:hAnsi="Sylfaen" w:cs="Sylfaen"/>
          <w:b/>
          <w:sz w:val="32"/>
          <w:lang w:val="ka-GE"/>
        </w:rPr>
        <w:t>ოჯახში</w:t>
      </w:r>
      <w:r w:rsidRPr="00C10BF4">
        <w:rPr>
          <w:rFonts w:ascii="Verdana" w:hAnsi="Verdana" w:cstheme="minorHAnsi"/>
          <w:b/>
          <w:sz w:val="32"/>
          <w:lang w:val="ka-GE"/>
        </w:rPr>
        <w:t xml:space="preserve"> </w:t>
      </w:r>
      <w:r w:rsidRPr="00C10BF4">
        <w:rPr>
          <w:rFonts w:ascii="Sylfaen" w:hAnsi="Sylfaen" w:cs="Sylfaen"/>
          <w:b/>
          <w:sz w:val="32"/>
          <w:lang w:val="ka-GE"/>
        </w:rPr>
        <w:t>ძალადობის</w:t>
      </w:r>
    </w:p>
    <w:p w:rsidR="00492B04" w:rsidRDefault="00492B04" w:rsidP="00492B04">
      <w:pPr>
        <w:spacing w:line="360" w:lineRule="auto"/>
        <w:jc w:val="center"/>
        <w:rPr>
          <w:rFonts w:ascii="Sylfaen" w:hAnsi="Sylfaen" w:cs="Sylfaen"/>
          <w:b/>
          <w:sz w:val="32"/>
          <w:lang w:val="ka-GE"/>
        </w:rPr>
      </w:pPr>
      <w:r w:rsidRPr="00C10BF4">
        <w:rPr>
          <w:rFonts w:ascii="Sylfaen" w:hAnsi="Sylfaen" w:cs="Sylfaen"/>
          <w:b/>
          <w:sz w:val="32"/>
          <w:lang w:val="ka-GE"/>
        </w:rPr>
        <w:t>წინააღმდეგ</w:t>
      </w:r>
      <w:r w:rsidRPr="00C10BF4">
        <w:rPr>
          <w:rFonts w:ascii="Verdana" w:hAnsi="Verdana" w:cstheme="minorHAnsi"/>
          <w:b/>
          <w:sz w:val="32"/>
          <w:lang w:val="ka-GE"/>
        </w:rPr>
        <w:t xml:space="preserve"> </w:t>
      </w:r>
      <w:r w:rsidRPr="00C10BF4">
        <w:rPr>
          <w:rFonts w:ascii="Sylfaen" w:hAnsi="Sylfaen" w:cs="Sylfaen"/>
          <w:b/>
          <w:sz w:val="32"/>
          <w:lang w:val="ka-GE"/>
        </w:rPr>
        <w:t>ბრძოლასა</w:t>
      </w:r>
      <w:r w:rsidRPr="00C10BF4">
        <w:rPr>
          <w:rFonts w:ascii="Verdana" w:hAnsi="Verdana" w:cstheme="minorHAnsi"/>
          <w:b/>
          <w:sz w:val="32"/>
          <w:lang w:val="ka-GE"/>
        </w:rPr>
        <w:t xml:space="preserve"> </w:t>
      </w:r>
      <w:r w:rsidRPr="00C10BF4">
        <w:rPr>
          <w:rFonts w:ascii="Sylfaen" w:hAnsi="Sylfaen" w:cs="Sylfaen"/>
          <w:b/>
          <w:sz w:val="32"/>
          <w:lang w:val="ka-GE"/>
        </w:rPr>
        <w:t>და</w:t>
      </w:r>
      <w:r w:rsidRPr="00C10BF4">
        <w:rPr>
          <w:rFonts w:ascii="Verdana" w:hAnsi="Verdana" w:cstheme="minorHAnsi"/>
          <w:b/>
          <w:sz w:val="32"/>
          <w:lang w:val="ka-GE"/>
        </w:rPr>
        <w:t xml:space="preserve"> </w:t>
      </w:r>
      <w:r w:rsidRPr="00C10BF4">
        <w:rPr>
          <w:rFonts w:ascii="Sylfaen" w:hAnsi="Sylfaen" w:cs="Sylfaen"/>
          <w:b/>
          <w:sz w:val="32"/>
          <w:lang w:val="ka-GE"/>
        </w:rPr>
        <w:t>პრევენციაზე</w:t>
      </w:r>
    </w:p>
    <w:p w:rsidR="00C10BF4" w:rsidRPr="00C10BF4" w:rsidRDefault="00C10BF4" w:rsidP="00492B04">
      <w:pPr>
        <w:spacing w:line="360" w:lineRule="auto"/>
        <w:jc w:val="center"/>
        <w:rPr>
          <w:rFonts w:ascii="Verdana" w:hAnsi="Verdana" w:cstheme="minorHAnsi"/>
          <w:b/>
          <w:sz w:val="32"/>
          <w:lang w:val="ka-GE"/>
        </w:rPr>
      </w:pPr>
    </w:p>
    <w:p w:rsidR="00CA5C38" w:rsidRDefault="00CA5C38" w:rsidP="00BD665A">
      <w:pPr>
        <w:spacing w:line="360" w:lineRule="auto"/>
        <w:jc w:val="center"/>
        <w:rPr>
          <w:rFonts w:ascii="Sylfaen" w:hAnsi="Sylfaen" w:cstheme="minorHAnsi"/>
          <w:lang w:val="ka-GE"/>
        </w:rPr>
      </w:pPr>
      <w:r>
        <w:rPr>
          <w:rFonts w:ascii="Sylfaen" w:hAnsi="Sylfaen" w:cstheme="minorHAnsi"/>
          <w:lang w:val="ka-GE"/>
        </w:rPr>
        <w:t>ორგანიზატორი</w:t>
      </w:r>
    </w:p>
    <w:p w:rsidR="00CA5C38" w:rsidRPr="00CA5C38" w:rsidRDefault="00CA5C38" w:rsidP="00BD665A">
      <w:pPr>
        <w:spacing w:line="360" w:lineRule="auto"/>
        <w:jc w:val="center"/>
        <w:rPr>
          <w:rFonts w:ascii="Sylfaen" w:hAnsi="Sylfaen" w:cstheme="minorHAnsi"/>
          <w:lang w:val="ka-GE"/>
        </w:rPr>
      </w:pPr>
      <w:r>
        <w:rPr>
          <w:rFonts w:ascii="Sylfaen" w:hAnsi="Sylfaen" w:cstheme="minorHAnsi"/>
          <w:lang w:val="ka-GE"/>
        </w:rPr>
        <w:t>ევრო</w:t>
      </w:r>
      <w:r w:rsidR="00492B04">
        <w:rPr>
          <w:rFonts w:ascii="Sylfaen" w:hAnsi="Sylfaen" w:cstheme="minorHAnsi"/>
          <w:lang w:val="ka-GE"/>
        </w:rPr>
        <w:t xml:space="preserve">პის </w:t>
      </w:r>
      <w:r w:rsidR="00882ACD">
        <w:rPr>
          <w:rFonts w:ascii="Sylfaen" w:hAnsi="Sylfaen" w:cstheme="minorHAnsi"/>
          <w:lang w:val="ka-GE"/>
        </w:rPr>
        <w:t xml:space="preserve">საბჭო და </w:t>
      </w:r>
      <w:bookmarkStart w:id="0" w:name="_GoBack"/>
      <w:bookmarkEnd w:id="0"/>
      <w:r>
        <w:rPr>
          <w:rFonts w:ascii="Sylfaen" w:hAnsi="Sylfaen" w:cstheme="minorHAnsi"/>
          <w:lang w:val="ka-GE"/>
        </w:rPr>
        <w:t xml:space="preserve">საქართველოს პარლამენტის გენდერული თანასწორობის საბჭო </w:t>
      </w:r>
    </w:p>
    <w:p w:rsidR="00BD665A" w:rsidRPr="00003F79" w:rsidRDefault="00BD665A" w:rsidP="00BD665A">
      <w:pPr>
        <w:spacing w:line="360" w:lineRule="auto"/>
        <w:rPr>
          <w:rFonts w:ascii="Verdana" w:hAnsi="Verdana" w:cstheme="minorHAnsi"/>
          <w:b/>
        </w:rPr>
      </w:pPr>
    </w:p>
    <w:p w:rsidR="00CA5C38" w:rsidRDefault="00CA5C38" w:rsidP="00BD665A">
      <w:pPr>
        <w:spacing w:line="360" w:lineRule="auto"/>
        <w:jc w:val="center"/>
        <w:rPr>
          <w:rFonts w:ascii="Sylfaen" w:hAnsi="Sylfaen" w:cstheme="minorHAnsi"/>
          <w:b/>
          <w:lang w:val="ka-GE"/>
        </w:rPr>
      </w:pPr>
      <w:r>
        <w:rPr>
          <w:rFonts w:ascii="Sylfaen" w:hAnsi="Sylfaen" w:cstheme="minorHAnsi"/>
          <w:b/>
          <w:lang w:val="ka-GE"/>
        </w:rPr>
        <w:t>8 მაისი 2017</w:t>
      </w:r>
    </w:p>
    <w:p w:rsidR="00CA5C38" w:rsidRDefault="00CA5C38" w:rsidP="00BD665A">
      <w:pPr>
        <w:spacing w:line="360" w:lineRule="auto"/>
        <w:jc w:val="center"/>
        <w:rPr>
          <w:rFonts w:ascii="Sylfaen" w:hAnsi="Sylfaen" w:cstheme="minorHAnsi"/>
          <w:b/>
          <w:lang w:val="ka-GE"/>
        </w:rPr>
      </w:pPr>
      <w:r>
        <w:rPr>
          <w:rFonts w:ascii="Sylfaen" w:hAnsi="Sylfaen" w:cstheme="minorHAnsi"/>
          <w:b/>
          <w:lang w:val="ka-GE"/>
        </w:rPr>
        <w:t xml:space="preserve">ბორჯომი </w:t>
      </w:r>
    </w:p>
    <w:p w:rsidR="00CA5C38" w:rsidRPr="00CA5C38" w:rsidRDefault="00CA5C38" w:rsidP="00BD665A">
      <w:pPr>
        <w:spacing w:line="360" w:lineRule="auto"/>
        <w:jc w:val="center"/>
        <w:rPr>
          <w:rFonts w:ascii="Sylfaen" w:hAnsi="Sylfaen" w:cstheme="minorHAnsi"/>
          <w:b/>
          <w:lang w:val="ka-GE"/>
        </w:rPr>
      </w:pPr>
      <w:r>
        <w:rPr>
          <w:rFonts w:ascii="Sylfaen" w:hAnsi="Sylfaen" w:cstheme="minorHAnsi"/>
          <w:b/>
          <w:lang w:val="ka-GE"/>
        </w:rPr>
        <w:t>საქართველო</w:t>
      </w:r>
    </w:p>
    <w:p w:rsidR="00BD665A" w:rsidRPr="00003F79" w:rsidRDefault="00BD665A">
      <w:pPr>
        <w:rPr>
          <w:rFonts w:ascii="Verdana" w:hAnsi="Verdana" w:cs="Tahoma"/>
        </w:rPr>
      </w:pPr>
    </w:p>
    <w:p w:rsidR="00BD665A" w:rsidRPr="00003F79" w:rsidRDefault="00BD665A">
      <w:pPr>
        <w:rPr>
          <w:rFonts w:ascii="Verdana" w:hAnsi="Verdana" w:cs="Tahoma"/>
        </w:rPr>
      </w:pPr>
    </w:p>
    <w:p w:rsidR="00BD665A" w:rsidRDefault="00BD665A">
      <w:pPr>
        <w:spacing w:after="200" w:line="276" w:lineRule="auto"/>
        <w:rPr>
          <w:rFonts w:ascii="Verdana" w:hAnsi="Verdana" w:cs="Tahoma"/>
        </w:rPr>
      </w:pPr>
    </w:p>
    <w:p w:rsidR="00C10BF4" w:rsidRDefault="00C10BF4">
      <w:pPr>
        <w:spacing w:after="200" w:line="276" w:lineRule="auto"/>
        <w:rPr>
          <w:rFonts w:ascii="Verdana" w:hAnsi="Verdana" w:cs="Tahoma"/>
        </w:rPr>
      </w:pPr>
    </w:p>
    <w:p w:rsidR="00C10BF4" w:rsidRDefault="00C10BF4">
      <w:pPr>
        <w:spacing w:after="200" w:line="276" w:lineRule="auto"/>
        <w:rPr>
          <w:rFonts w:ascii="Verdana" w:hAnsi="Verdana" w:cs="Tahoma"/>
        </w:rPr>
      </w:pPr>
    </w:p>
    <w:p w:rsidR="00C10BF4" w:rsidRPr="00003F79" w:rsidRDefault="00C10BF4">
      <w:pPr>
        <w:spacing w:after="200" w:line="276" w:lineRule="auto"/>
        <w:rPr>
          <w:rFonts w:ascii="Verdana" w:hAnsi="Verdana" w:cs="Tahoma"/>
        </w:rPr>
      </w:pPr>
    </w:p>
    <w:p w:rsidR="00CA5C38" w:rsidRPr="00CA5C38" w:rsidRDefault="00ED69AE">
      <w:pPr>
        <w:rPr>
          <w:rFonts w:ascii="Sylfaen" w:hAnsi="Sylfaen" w:cs="Tahoma"/>
          <w:b/>
          <w:lang w:val="ka-GE"/>
        </w:rPr>
      </w:pPr>
      <w:r>
        <w:rPr>
          <w:rFonts w:ascii="Sylfaen" w:hAnsi="Sylfaen" w:cs="Tahoma"/>
          <w:b/>
          <w:lang w:val="ka-GE"/>
        </w:rPr>
        <w:t>კონცეფცია</w:t>
      </w:r>
    </w:p>
    <w:p w:rsidR="00D10A2D" w:rsidRPr="00003F79" w:rsidRDefault="00D10A2D" w:rsidP="00D10A2D">
      <w:pPr>
        <w:jc w:val="both"/>
        <w:rPr>
          <w:rFonts w:ascii="Verdana" w:hAnsi="Verdana" w:cs="Tahoma"/>
          <w:b/>
        </w:rPr>
      </w:pPr>
    </w:p>
    <w:p w:rsidR="00CA5C38" w:rsidRPr="00CA5C38" w:rsidRDefault="00482CBA" w:rsidP="00D10A2D">
      <w:pPr>
        <w:jc w:val="both"/>
        <w:rPr>
          <w:rFonts w:ascii="Sylfaen" w:hAnsi="Sylfaen" w:cs="Tahoma"/>
          <w:b/>
          <w:u w:val="single"/>
          <w:lang w:val="ka-GE"/>
        </w:rPr>
      </w:pPr>
      <w:r>
        <w:rPr>
          <w:rFonts w:ascii="Sylfaen" w:hAnsi="Sylfaen" w:cs="Tahoma"/>
          <w:b/>
          <w:u w:val="single"/>
          <w:lang w:val="ka-GE"/>
        </w:rPr>
        <w:t>სამუშაო შეხვედრის</w:t>
      </w:r>
      <w:r w:rsidR="00CA5C38">
        <w:rPr>
          <w:rFonts w:ascii="Sylfaen" w:hAnsi="Sylfaen" w:cs="Tahoma"/>
          <w:b/>
          <w:u w:val="single"/>
          <w:lang w:val="ka-GE"/>
        </w:rPr>
        <w:t xml:space="preserve"> ჩატარების საფუძველი</w:t>
      </w:r>
    </w:p>
    <w:p w:rsidR="00607B92" w:rsidRPr="00003F79" w:rsidRDefault="00607B92" w:rsidP="00830A0E">
      <w:pPr>
        <w:jc w:val="both"/>
        <w:rPr>
          <w:rFonts w:ascii="Verdana" w:hAnsi="Verdana" w:cs="Tahoma"/>
        </w:rPr>
      </w:pPr>
    </w:p>
    <w:p w:rsidR="00C64D46" w:rsidRDefault="00CA5C38" w:rsidP="00337707">
      <w:pPr>
        <w:jc w:val="both"/>
        <w:rPr>
          <w:rFonts w:ascii="Sylfaen" w:hAnsi="Sylfaen" w:cs="Calibri"/>
          <w:color w:val="000000"/>
          <w:lang w:val="en-US"/>
        </w:rPr>
      </w:pPr>
      <w:r>
        <w:rPr>
          <w:rFonts w:ascii="Sylfaen" w:hAnsi="Sylfaen" w:cs="Calibri"/>
          <w:color w:val="000000"/>
          <w:lang w:val="ka-GE"/>
        </w:rPr>
        <w:t>მსოფლიოს გარშემო</w:t>
      </w:r>
      <w:r w:rsidR="00492B04">
        <w:rPr>
          <w:rFonts w:ascii="Sylfaen" w:hAnsi="Sylfaen" w:cs="Calibri"/>
          <w:color w:val="000000"/>
          <w:lang w:val="ka-GE"/>
        </w:rPr>
        <w:t>,</w:t>
      </w:r>
      <w:r>
        <w:rPr>
          <w:rFonts w:ascii="Sylfaen" w:hAnsi="Sylfaen" w:cs="Calibri"/>
          <w:color w:val="000000"/>
          <w:lang w:val="ka-GE"/>
        </w:rPr>
        <w:t xml:space="preserve"> ქალთა </w:t>
      </w:r>
      <w:r w:rsidR="00492B04">
        <w:rPr>
          <w:rFonts w:ascii="Sylfaen" w:hAnsi="Sylfaen" w:cs="Calibri"/>
          <w:color w:val="000000"/>
          <w:lang w:val="ka-GE"/>
        </w:rPr>
        <w:t>მიმართ</w:t>
      </w:r>
      <w:r>
        <w:rPr>
          <w:rFonts w:ascii="Sylfaen" w:hAnsi="Sylfaen" w:cs="Calibri"/>
          <w:color w:val="000000"/>
          <w:lang w:val="ka-GE"/>
        </w:rPr>
        <w:t xml:space="preserve"> ძალადობა არის </w:t>
      </w:r>
      <w:r w:rsidR="009415BB">
        <w:rPr>
          <w:rFonts w:ascii="Sylfaen" w:hAnsi="Sylfaen" w:cs="Calibri"/>
          <w:color w:val="000000"/>
          <w:lang w:val="ka-GE"/>
        </w:rPr>
        <w:t xml:space="preserve">ადამიანის უფლებების </w:t>
      </w:r>
      <w:r>
        <w:rPr>
          <w:rFonts w:ascii="Sylfaen" w:hAnsi="Sylfaen" w:cs="Calibri"/>
          <w:color w:val="000000"/>
          <w:lang w:val="ka-GE"/>
        </w:rPr>
        <w:t xml:space="preserve">ერთ-ერთი ყველაზე სერიოზული </w:t>
      </w:r>
      <w:r w:rsidR="009415BB">
        <w:rPr>
          <w:rFonts w:ascii="Sylfaen" w:hAnsi="Sylfaen" w:cs="Calibri"/>
          <w:color w:val="000000"/>
          <w:lang w:val="ka-GE"/>
        </w:rPr>
        <w:t xml:space="preserve">დარღვევა, </w:t>
      </w:r>
      <w:r>
        <w:rPr>
          <w:rFonts w:ascii="Sylfaen" w:hAnsi="Sylfaen" w:cs="Calibri"/>
          <w:color w:val="000000"/>
          <w:lang w:val="ka-GE"/>
        </w:rPr>
        <w:t xml:space="preserve">დისკრიმინაციის ფორმა ქალების წინააღმდეგ </w:t>
      </w:r>
      <w:r w:rsidR="009415BB">
        <w:rPr>
          <w:rFonts w:ascii="Sylfaen" w:hAnsi="Sylfaen" w:cs="Calibri"/>
          <w:color w:val="000000"/>
          <w:lang w:val="ka-GE"/>
        </w:rPr>
        <w:t xml:space="preserve">და დაბრკოლება </w:t>
      </w:r>
      <w:r w:rsidR="00492B04">
        <w:rPr>
          <w:rFonts w:ascii="Sylfaen" w:hAnsi="Sylfaen" w:cs="Calibri"/>
          <w:color w:val="000000"/>
          <w:lang w:val="ka-GE"/>
        </w:rPr>
        <w:t xml:space="preserve">ქალისა და </w:t>
      </w:r>
      <w:r w:rsidR="009415BB">
        <w:rPr>
          <w:rFonts w:ascii="Sylfaen" w:hAnsi="Sylfaen" w:cs="Calibri"/>
          <w:color w:val="000000"/>
          <w:lang w:val="ka-GE"/>
        </w:rPr>
        <w:t>მამაკაცის თანასწორობის მიღწევისათვის. მთავრობისა და სამოქალაქო საზოგადოების ორგანიზაციე</w:t>
      </w:r>
      <w:r w:rsidR="00492B04">
        <w:rPr>
          <w:rFonts w:ascii="Sylfaen" w:hAnsi="Sylfaen" w:cs="Calibri"/>
          <w:color w:val="000000"/>
          <w:lang w:val="ka-GE"/>
        </w:rPr>
        <w:t>ბის მუდმივი მცდელობის მიუხედავად</w:t>
      </w:r>
      <w:r w:rsidR="009415BB">
        <w:rPr>
          <w:rFonts w:ascii="Sylfaen" w:hAnsi="Sylfaen" w:cs="Calibri"/>
          <w:color w:val="000000"/>
          <w:lang w:val="ka-GE"/>
        </w:rPr>
        <w:t xml:space="preserve">, ებრძოლონ ამ პრობლემას და მოახდინონ მისი პრევენცია, ქალთა </w:t>
      </w:r>
      <w:r w:rsidR="00492B04">
        <w:rPr>
          <w:rFonts w:ascii="Sylfaen" w:hAnsi="Sylfaen" w:cs="Calibri"/>
          <w:color w:val="000000"/>
          <w:lang w:val="ka-GE"/>
        </w:rPr>
        <w:t>მიმართ</w:t>
      </w:r>
      <w:r w:rsidR="009415BB">
        <w:rPr>
          <w:rFonts w:ascii="Sylfaen" w:hAnsi="Sylfaen" w:cs="Calibri"/>
          <w:color w:val="000000"/>
          <w:lang w:val="ka-GE"/>
        </w:rPr>
        <w:t xml:space="preserve"> ძალადობა არის მსოფლიოს ყველა მხარეში</w:t>
      </w:r>
      <w:r w:rsidR="009415BB">
        <w:rPr>
          <w:rFonts w:ascii="Sylfaen" w:hAnsi="Sylfaen" w:cs="Calibri"/>
          <w:color w:val="000000"/>
          <w:lang w:val="en-US"/>
        </w:rPr>
        <w:t xml:space="preserve">, </w:t>
      </w:r>
      <w:r w:rsidR="009415BB">
        <w:rPr>
          <w:rFonts w:ascii="Sylfaen" w:hAnsi="Sylfaen" w:cs="Calibri"/>
          <w:color w:val="000000"/>
          <w:lang w:val="ka-GE"/>
        </w:rPr>
        <w:t xml:space="preserve">მათ შორის ევროპაში, მნიშვნელოვანი გამოწვევა. </w:t>
      </w:r>
    </w:p>
    <w:p w:rsidR="00C64D46" w:rsidRDefault="00C64D46" w:rsidP="00337707">
      <w:pPr>
        <w:jc w:val="both"/>
        <w:rPr>
          <w:rFonts w:ascii="Sylfaen" w:hAnsi="Sylfaen" w:cs="Calibri"/>
          <w:color w:val="000000"/>
          <w:lang w:val="en-US"/>
        </w:rPr>
      </w:pPr>
    </w:p>
    <w:p w:rsidR="009415BB" w:rsidRPr="00297EAD" w:rsidRDefault="00337707" w:rsidP="00337707">
      <w:pPr>
        <w:jc w:val="both"/>
        <w:rPr>
          <w:rFonts w:cs="Calibri"/>
          <w:color w:val="000000"/>
          <w:lang w:val="ka-GE"/>
        </w:rPr>
      </w:pPr>
      <w:r>
        <w:rPr>
          <w:rFonts w:ascii="Sylfaen" w:hAnsi="Sylfaen" w:cs="Calibri"/>
          <w:color w:val="000000"/>
          <w:lang w:val="ka-GE"/>
        </w:rPr>
        <w:t>ევროპის სა</w:t>
      </w:r>
      <w:r w:rsidR="009415BB">
        <w:rPr>
          <w:rFonts w:ascii="Sylfaen" w:hAnsi="Sylfaen" w:cs="Calibri"/>
          <w:color w:val="000000"/>
          <w:lang w:val="ka-GE"/>
        </w:rPr>
        <w:t xml:space="preserve">ბჭოს კონვენცია </w:t>
      </w:r>
      <w:r>
        <w:rPr>
          <w:rFonts w:ascii="Sylfaen" w:hAnsi="Sylfaen" w:cs="Calibri"/>
          <w:color w:val="000000"/>
          <w:lang w:val="ka-GE"/>
        </w:rPr>
        <w:t>ქალთა მიმართ</w:t>
      </w:r>
      <w:r w:rsidRPr="00337707">
        <w:rPr>
          <w:rFonts w:cs="Calibri"/>
          <w:color w:val="000000"/>
          <w:lang w:val="ka-GE"/>
        </w:rPr>
        <w:t xml:space="preserve"> </w:t>
      </w:r>
      <w:r w:rsidRPr="00337707">
        <w:rPr>
          <w:rFonts w:ascii="Sylfaen" w:hAnsi="Sylfaen" w:cs="Calibri"/>
          <w:color w:val="000000"/>
          <w:lang w:val="ka-GE"/>
        </w:rPr>
        <w:t>ძალადობისა</w:t>
      </w:r>
      <w:r w:rsidRPr="00337707">
        <w:rPr>
          <w:rFonts w:cs="Calibri"/>
          <w:color w:val="000000"/>
          <w:lang w:val="ka-GE"/>
        </w:rPr>
        <w:t xml:space="preserve"> </w:t>
      </w:r>
      <w:r w:rsidRPr="00337707">
        <w:rPr>
          <w:rFonts w:ascii="Sylfaen" w:hAnsi="Sylfaen" w:cs="Calibri"/>
          <w:color w:val="000000"/>
          <w:lang w:val="ka-GE"/>
        </w:rPr>
        <w:t>და</w:t>
      </w:r>
      <w:r w:rsidRPr="00337707">
        <w:rPr>
          <w:rFonts w:cs="Calibri"/>
          <w:color w:val="000000"/>
          <w:lang w:val="ka-GE"/>
        </w:rPr>
        <w:t xml:space="preserve"> </w:t>
      </w:r>
      <w:r w:rsidRPr="00337707">
        <w:rPr>
          <w:rFonts w:ascii="Sylfaen" w:hAnsi="Sylfaen" w:cs="Calibri"/>
          <w:color w:val="000000"/>
          <w:lang w:val="ka-GE"/>
        </w:rPr>
        <w:t>ოჯახში</w:t>
      </w:r>
      <w:r w:rsidRPr="00337707">
        <w:rPr>
          <w:rFonts w:cs="Calibri"/>
          <w:color w:val="000000"/>
          <w:lang w:val="ka-GE"/>
        </w:rPr>
        <w:t xml:space="preserve"> </w:t>
      </w:r>
      <w:r w:rsidRPr="00337707">
        <w:rPr>
          <w:rFonts w:ascii="Sylfaen" w:hAnsi="Sylfaen" w:cs="Calibri"/>
          <w:color w:val="000000"/>
          <w:lang w:val="ka-GE"/>
        </w:rPr>
        <w:t>ძალადობის</w:t>
      </w:r>
      <w:r>
        <w:rPr>
          <w:rFonts w:ascii="Sylfaen" w:hAnsi="Sylfaen" w:cs="Calibri"/>
          <w:color w:val="000000"/>
          <w:lang w:val="ka-GE"/>
        </w:rPr>
        <w:t xml:space="preserve"> </w:t>
      </w:r>
      <w:r w:rsidRPr="00337707">
        <w:rPr>
          <w:rFonts w:ascii="Sylfaen" w:hAnsi="Sylfaen" w:cs="Calibri"/>
          <w:color w:val="000000"/>
          <w:lang w:val="ka-GE"/>
        </w:rPr>
        <w:t>წინააღმდეგ</w:t>
      </w:r>
      <w:r w:rsidRPr="00337707">
        <w:rPr>
          <w:rFonts w:cs="Calibri"/>
          <w:color w:val="000000"/>
          <w:lang w:val="ka-GE"/>
        </w:rPr>
        <w:t xml:space="preserve"> </w:t>
      </w:r>
      <w:r w:rsidRPr="00337707">
        <w:rPr>
          <w:rFonts w:ascii="Sylfaen" w:hAnsi="Sylfaen" w:cs="Calibri"/>
          <w:color w:val="000000"/>
          <w:lang w:val="ka-GE"/>
        </w:rPr>
        <w:t>ბრძოლასა</w:t>
      </w:r>
      <w:r w:rsidRPr="00337707">
        <w:rPr>
          <w:rFonts w:cs="Calibri"/>
          <w:color w:val="000000"/>
          <w:lang w:val="ka-GE"/>
        </w:rPr>
        <w:t xml:space="preserve"> </w:t>
      </w:r>
      <w:r w:rsidRPr="00337707">
        <w:rPr>
          <w:rFonts w:ascii="Sylfaen" w:hAnsi="Sylfaen" w:cs="Calibri"/>
          <w:color w:val="000000"/>
          <w:lang w:val="ka-GE"/>
        </w:rPr>
        <w:t>და</w:t>
      </w:r>
      <w:r w:rsidRPr="00337707">
        <w:rPr>
          <w:rFonts w:cs="Calibri"/>
          <w:color w:val="000000"/>
          <w:lang w:val="ka-GE"/>
        </w:rPr>
        <w:t xml:space="preserve"> </w:t>
      </w:r>
      <w:r w:rsidRPr="00337707">
        <w:rPr>
          <w:rFonts w:ascii="Sylfaen" w:hAnsi="Sylfaen" w:cs="Calibri"/>
          <w:color w:val="000000"/>
          <w:lang w:val="ka-GE"/>
        </w:rPr>
        <w:t>პრევენციაზე</w:t>
      </w:r>
      <w:r>
        <w:rPr>
          <w:rFonts w:ascii="Sylfaen" w:hAnsi="Sylfaen" w:cs="Calibri"/>
          <w:color w:val="000000"/>
          <w:lang w:val="ka-GE"/>
        </w:rPr>
        <w:t xml:space="preserve">, </w:t>
      </w:r>
      <w:r w:rsidR="009415BB">
        <w:rPr>
          <w:rFonts w:ascii="Sylfaen" w:hAnsi="Sylfaen" w:cs="Calibri"/>
          <w:color w:val="000000"/>
          <w:lang w:val="ka-GE"/>
        </w:rPr>
        <w:t xml:space="preserve">რაც ხშირად </w:t>
      </w:r>
      <w:r w:rsidR="00822DBD">
        <w:rPr>
          <w:rFonts w:ascii="Sylfaen" w:hAnsi="Sylfaen" w:cs="Calibri"/>
          <w:color w:val="000000"/>
          <w:lang w:val="ka-GE"/>
        </w:rPr>
        <w:t>მოხსენიებულია</w:t>
      </w:r>
      <w:r w:rsidR="009415BB">
        <w:rPr>
          <w:rFonts w:ascii="Sylfaen" w:hAnsi="Sylfaen" w:cs="Calibri"/>
          <w:color w:val="000000"/>
          <w:lang w:val="ka-GE"/>
        </w:rPr>
        <w:t>, როგორც</w:t>
      </w:r>
      <w:r w:rsidR="004E4DDC">
        <w:rPr>
          <w:rFonts w:ascii="Sylfaen" w:hAnsi="Sylfaen" w:cs="Calibri"/>
          <w:color w:val="000000"/>
          <w:lang w:val="ka-GE"/>
        </w:rPr>
        <w:t xml:space="preserve"> სტამბულის კონვენცია, არის ევროპის ს</w:t>
      </w:r>
      <w:r w:rsidR="001D0EE6">
        <w:rPr>
          <w:rFonts w:ascii="Sylfaen" w:hAnsi="Sylfaen" w:cs="Calibri"/>
          <w:color w:val="000000"/>
          <w:lang w:val="ka-GE"/>
        </w:rPr>
        <w:t>აბჭოს გამოხმაურება</w:t>
      </w:r>
      <w:r w:rsidR="004E4DDC">
        <w:rPr>
          <w:rFonts w:ascii="Sylfaen" w:hAnsi="Sylfaen" w:cs="Calibri"/>
          <w:color w:val="000000"/>
          <w:lang w:val="ka-GE"/>
        </w:rPr>
        <w:t xml:space="preserve"> </w:t>
      </w:r>
      <w:r w:rsidR="009415BB">
        <w:rPr>
          <w:rFonts w:ascii="Sylfaen" w:hAnsi="Sylfaen" w:cs="Calibri"/>
          <w:color w:val="000000"/>
          <w:lang w:val="ka-GE"/>
        </w:rPr>
        <w:t xml:space="preserve">ევროპის მასშტაბით ლეგალურად სავალდებულო სტანდარტის </w:t>
      </w:r>
      <w:r w:rsidR="00822DBD">
        <w:rPr>
          <w:rFonts w:ascii="Sylfaen" w:hAnsi="Sylfaen" w:cs="Calibri"/>
          <w:color w:val="000000"/>
          <w:lang w:val="ka-GE"/>
        </w:rPr>
        <w:t>არსებობის</w:t>
      </w:r>
      <w:r w:rsidR="001D0EE6">
        <w:rPr>
          <w:rFonts w:ascii="Sylfaen" w:hAnsi="Sylfaen" w:cs="Calibri"/>
          <w:color w:val="000000"/>
          <w:lang w:val="ka-GE"/>
        </w:rPr>
        <w:t xml:space="preserve"> მოთხოვნაზე</w:t>
      </w:r>
      <w:r w:rsidR="009415BB">
        <w:rPr>
          <w:rFonts w:ascii="Sylfaen" w:hAnsi="Sylfaen" w:cs="Calibri"/>
          <w:color w:val="000000"/>
          <w:lang w:val="ka-GE"/>
        </w:rPr>
        <w:t xml:space="preserve"> ქალთა მიმართ </w:t>
      </w:r>
      <w:r w:rsidR="001D0EE6">
        <w:rPr>
          <w:rFonts w:ascii="Sylfaen" w:hAnsi="Sylfaen" w:cs="Calibri"/>
          <w:color w:val="000000"/>
          <w:lang w:val="ka-GE"/>
        </w:rPr>
        <w:t xml:space="preserve">ძალადობისა </w:t>
      </w:r>
      <w:r w:rsidR="009415BB">
        <w:rPr>
          <w:rFonts w:ascii="Sylfaen" w:hAnsi="Sylfaen" w:cs="Calibri"/>
          <w:color w:val="000000"/>
          <w:lang w:val="ka-GE"/>
        </w:rPr>
        <w:t xml:space="preserve">და ოჯახური ძალადობის სფეროში. </w:t>
      </w:r>
      <w:r w:rsidR="00822DBD">
        <w:rPr>
          <w:rFonts w:ascii="Sylfaen" w:hAnsi="Sylfaen" w:cs="Calibri"/>
          <w:color w:val="000000"/>
          <w:lang w:val="ka-GE"/>
        </w:rPr>
        <w:t>ეს ინოვაციური ხელშეკრულება მსოფლიოს მასშტაბით ცნობილია თავისი უნიკალურობისა და ყოვლისმომცველი მიდგომების გამო და შესაბამისად</w:t>
      </w:r>
      <w:r w:rsidR="004E4DDC">
        <w:rPr>
          <w:rFonts w:ascii="Sylfaen" w:hAnsi="Sylfaen" w:cs="Calibri"/>
          <w:color w:val="000000"/>
          <w:lang w:val="ka-GE"/>
        </w:rPr>
        <w:t>,</w:t>
      </w:r>
      <w:r w:rsidR="00822DBD">
        <w:rPr>
          <w:rFonts w:ascii="Sylfaen" w:hAnsi="Sylfaen" w:cs="Calibri"/>
          <w:color w:val="000000"/>
          <w:lang w:val="ka-GE"/>
        </w:rPr>
        <w:t xml:space="preserve"> არის წოდებული</w:t>
      </w:r>
      <w:r w:rsidR="00822DBD">
        <w:rPr>
          <w:rFonts w:ascii="Sylfaen" w:hAnsi="Sylfaen" w:cs="Calibri"/>
          <w:color w:val="000000"/>
          <w:lang w:val="en-US"/>
        </w:rPr>
        <w:t>,</w:t>
      </w:r>
      <w:r w:rsidR="00822DBD">
        <w:rPr>
          <w:rFonts w:ascii="Sylfaen" w:hAnsi="Sylfaen" w:cs="Calibri"/>
          <w:color w:val="000000"/>
          <w:lang w:val="ka-GE"/>
        </w:rPr>
        <w:t xml:space="preserve"> როგორ „ოქროს სტანდარტი“ გაეროს გენდერული თანასწორობისა და ქალების გაძლიერების ორგანოს </w:t>
      </w:r>
      <w:r w:rsidR="00822DBD">
        <w:rPr>
          <w:rFonts w:ascii="Sylfaen" w:hAnsi="Sylfaen" w:cs="Calibri"/>
          <w:color w:val="000000"/>
          <w:lang w:val="en-US"/>
        </w:rPr>
        <w:t>(UN Women)</w:t>
      </w:r>
      <w:r w:rsidR="00822DBD">
        <w:rPr>
          <w:rFonts w:ascii="Sylfaen" w:hAnsi="Sylfaen" w:cs="Calibri"/>
          <w:color w:val="000000"/>
          <w:lang w:val="ka-GE"/>
        </w:rPr>
        <w:t xml:space="preserve"> მიერ</w:t>
      </w:r>
      <w:r w:rsidR="00822DBD">
        <w:rPr>
          <w:rFonts w:ascii="Sylfaen" w:hAnsi="Sylfaen" w:cs="Calibri"/>
          <w:color w:val="000000"/>
          <w:lang w:val="en-US"/>
        </w:rPr>
        <w:t xml:space="preserve">. </w:t>
      </w:r>
      <w:r w:rsidR="00297EAD">
        <w:rPr>
          <w:rFonts w:ascii="Sylfaen" w:hAnsi="Sylfaen" w:cs="Calibri"/>
          <w:color w:val="000000"/>
          <w:lang w:val="ka-GE"/>
        </w:rPr>
        <w:t xml:space="preserve">ის ძალაში შევიდა 2014 წლის 1 აგვისტოს და </w:t>
      </w:r>
      <w:r w:rsidR="00BF3C49">
        <w:rPr>
          <w:rFonts w:ascii="Sylfaen" w:hAnsi="Sylfaen" w:cs="Calibri"/>
          <w:color w:val="000000"/>
          <w:lang w:val="ka-GE"/>
        </w:rPr>
        <w:t xml:space="preserve">ხელმოწერილი და </w:t>
      </w:r>
      <w:r w:rsidR="00297EAD">
        <w:rPr>
          <w:rFonts w:ascii="Sylfaen" w:hAnsi="Sylfaen" w:cs="Calibri"/>
          <w:color w:val="000000"/>
          <w:lang w:val="ka-GE"/>
        </w:rPr>
        <w:t>რატიფიცირებულია 22</w:t>
      </w:r>
      <w:r w:rsidR="00BF3C49">
        <w:rPr>
          <w:rFonts w:ascii="Sylfaen" w:hAnsi="Sylfaen" w:cs="Calibri"/>
          <w:color w:val="000000"/>
          <w:lang w:val="ka-GE"/>
        </w:rPr>
        <w:t xml:space="preserve"> წევრი ქვეყნის მიერ. საბჭოს სამ წევრ ქვეყანას ჯერ არ მოუწერია ხელი სტამბულის კონვენციაზე.</w:t>
      </w:r>
    </w:p>
    <w:p w:rsidR="00A14111" w:rsidRDefault="00A14111" w:rsidP="00003F79">
      <w:pPr>
        <w:jc w:val="both"/>
        <w:rPr>
          <w:rFonts w:ascii="Verdana" w:hAnsi="Verdana" w:cs="Tahoma"/>
        </w:rPr>
      </w:pPr>
    </w:p>
    <w:p w:rsidR="00D10A2D" w:rsidRDefault="001D0EE6" w:rsidP="00830A0E">
      <w:pPr>
        <w:jc w:val="both"/>
        <w:rPr>
          <w:rFonts w:ascii="Sylfaen" w:hAnsi="Sylfaen" w:cs="Tahoma"/>
          <w:lang w:val="ka-GE"/>
        </w:rPr>
      </w:pPr>
      <w:r>
        <w:rPr>
          <w:rFonts w:ascii="Sylfaen" w:hAnsi="Sylfaen" w:cs="Tahoma"/>
          <w:lang w:val="ka-GE"/>
        </w:rPr>
        <w:t xml:space="preserve">აღნიშნული </w:t>
      </w:r>
      <w:r w:rsidR="00482CBA">
        <w:rPr>
          <w:rFonts w:ascii="Sylfaen" w:hAnsi="Sylfaen" w:cs="Tahoma"/>
          <w:lang w:val="ka-GE"/>
        </w:rPr>
        <w:t>სამუშაო შეხვედრა</w:t>
      </w:r>
      <w:r>
        <w:rPr>
          <w:rFonts w:ascii="Sylfaen" w:hAnsi="Sylfaen" w:cs="Tahoma"/>
          <w:lang w:val="ka-GE"/>
        </w:rPr>
        <w:t xml:space="preserve"> ტარდება ევროპის ს</w:t>
      </w:r>
      <w:r w:rsidR="00822DBD">
        <w:rPr>
          <w:rFonts w:ascii="Sylfaen" w:hAnsi="Sylfaen" w:cs="Tahoma"/>
          <w:lang w:val="ka-GE"/>
        </w:rPr>
        <w:t xml:space="preserve">აბჭოს ქალთა </w:t>
      </w:r>
      <w:r>
        <w:rPr>
          <w:rFonts w:ascii="Sylfaen" w:hAnsi="Sylfaen" w:cs="Tahoma"/>
          <w:lang w:val="ka-GE"/>
        </w:rPr>
        <w:t>მიმართ</w:t>
      </w:r>
      <w:r w:rsidR="00822DBD">
        <w:rPr>
          <w:rFonts w:ascii="Sylfaen" w:hAnsi="Sylfaen" w:cs="Tahoma"/>
          <w:lang w:val="ka-GE"/>
        </w:rPr>
        <w:t xml:space="preserve"> ძალადობის პროექტის კონტექსტში, რომელიც ბენეფიციარ ქვეყნებს აწვდის ფოკუსირებულ, მოქნილ და </w:t>
      </w:r>
      <w:r w:rsidR="00201163">
        <w:rPr>
          <w:rFonts w:ascii="Sylfaen" w:hAnsi="Sylfaen" w:cs="Tahoma"/>
          <w:lang w:val="ka-GE"/>
        </w:rPr>
        <w:t xml:space="preserve">საპასუხო დახმარებას ქალთა </w:t>
      </w:r>
      <w:r>
        <w:rPr>
          <w:rFonts w:ascii="Sylfaen" w:hAnsi="Sylfaen" w:cs="Tahoma"/>
          <w:lang w:val="ka-GE"/>
        </w:rPr>
        <w:t>მიმართ</w:t>
      </w:r>
      <w:r w:rsidR="00201163">
        <w:rPr>
          <w:rFonts w:ascii="Sylfaen" w:hAnsi="Sylfaen" w:cs="Tahoma"/>
          <w:lang w:val="ka-GE"/>
        </w:rPr>
        <w:t xml:space="preserve"> ძალადობასთან ბრძოლისა და მისი პრევენციის სფეროში.  </w:t>
      </w:r>
      <w:r w:rsidR="001266F0">
        <w:rPr>
          <w:rFonts w:ascii="Sylfaen" w:hAnsi="Sylfaen" w:cs="Tahoma"/>
          <w:lang w:val="ka-GE"/>
        </w:rPr>
        <w:t>საქართველოს პარლამენტის გენდერული თანასწორ</w:t>
      </w:r>
      <w:r w:rsidR="00F03916">
        <w:rPr>
          <w:rFonts w:ascii="Sylfaen" w:hAnsi="Sylfaen" w:cs="Tahoma"/>
          <w:lang w:val="ka-GE"/>
        </w:rPr>
        <w:t>ობის საბჭოსთან</w:t>
      </w:r>
      <w:r w:rsidR="00C14BC0">
        <w:rPr>
          <w:rFonts w:ascii="Sylfaen" w:hAnsi="Sylfaen" w:cs="Tahoma"/>
          <w:lang w:val="ka-GE"/>
        </w:rPr>
        <w:t xml:space="preserve"> თანამშრომლობით აღნიშნული </w:t>
      </w:r>
      <w:r w:rsidR="00482CBA">
        <w:rPr>
          <w:rFonts w:ascii="Sylfaen" w:hAnsi="Sylfaen" w:cs="Tahoma"/>
          <w:lang w:val="ka-GE"/>
        </w:rPr>
        <w:t>სამუშაო შეხვედრა</w:t>
      </w:r>
      <w:r w:rsidR="00C14BC0">
        <w:rPr>
          <w:rFonts w:ascii="Sylfaen" w:hAnsi="Sylfaen" w:cs="Tahoma"/>
          <w:lang w:val="ka-GE"/>
        </w:rPr>
        <w:t xml:space="preserve"> ქმნის პლატფორმას გამოცდილების, </w:t>
      </w:r>
      <w:r w:rsidR="00C64D46">
        <w:rPr>
          <w:rFonts w:ascii="Sylfaen" w:hAnsi="Sylfaen" w:cs="Tahoma"/>
          <w:lang w:val="ka-GE"/>
        </w:rPr>
        <w:t>„</w:t>
      </w:r>
      <w:r w:rsidR="00C64D46">
        <w:rPr>
          <w:rFonts w:ascii="Sylfaen" w:hAnsi="Sylfaen" w:cs="Tahoma"/>
          <w:lang w:val="en-US"/>
        </w:rPr>
        <w:t>know-how”-</w:t>
      </w:r>
      <w:r w:rsidR="00C64D46">
        <w:rPr>
          <w:rFonts w:ascii="Sylfaen" w:hAnsi="Sylfaen" w:cs="Tahoma"/>
          <w:lang w:val="ka-GE"/>
        </w:rPr>
        <w:t>ს</w:t>
      </w:r>
      <w:r w:rsidR="00C14BC0">
        <w:rPr>
          <w:rFonts w:ascii="Sylfaen" w:hAnsi="Sylfaen" w:cs="Tahoma"/>
          <w:lang w:val="ka-GE"/>
        </w:rPr>
        <w:t xml:space="preserve"> და თანამშრომლობის ქსელის ურთიერთგაცვლის საშუალებას ეროვნულ და საერთაშორისო დონეზე. </w:t>
      </w:r>
    </w:p>
    <w:p w:rsidR="00C64D46" w:rsidRPr="00C14BC0" w:rsidRDefault="00C64D46" w:rsidP="00830A0E">
      <w:pPr>
        <w:jc w:val="both"/>
        <w:rPr>
          <w:rFonts w:ascii="Sylfaen" w:hAnsi="Sylfaen" w:cs="Tahoma"/>
          <w:lang w:val="en-US"/>
        </w:rPr>
      </w:pPr>
    </w:p>
    <w:p w:rsidR="00C44AA7" w:rsidRDefault="00C44AA7" w:rsidP="00607B92">
      <w:pPr>
        <w:rPr>
          <w:rFonts w:ascii="Verdana" w:hAnsi="Verdana" w:cs="Tahoma"/>
        </w:rPr>
      </w:pPr>
    </w:p>
    <w:p w:rsidR="007305E5" w:rsidRPr="007305E5" w:rsidRDefault="00482CBA" w:rsidP="007305E5">
      <w:pPr>
        <w:rPr>
          <w:rFonts w:ascii="Verdana" w:hAnsi="Verdana" w:cs="Tahoma"/>
          <w:b/>
          <w:u w:val="single"/>
          <w:lang w:val="ka-GE"/>
        </w:rPr>
      </w:pPr>
      <w:r>
        <w:rPr>
          <w:rFonts w:ascii="Sylfaen" w:hAnsi="Sylfaen" w:cs="Sylfaen"/>
          <w:b/>
          <w:u w:val="single"/>
          <w:lang w:val="ka-GE"/>
        </w:rPr>
        <w:t>სამუშაო შეხვედრის</w:t>
      </w:r>
      <w:r w:rsidR="007305E5" w:rsidRPr="007305E5">
        <w:rPr>
          <w:rFonts w:ascii="Verdana" w:hAnsi="Verdana" w:cs="Tahoma"/>
          <w:b/>
          <w:u w:val="single"/>
          <w:lang w:val="ka-GE"/>
        </w:rPr>
        <w:t xml:space="preserve"> </w:t>
      </w:r>
      <w:r w:rsidR="007305E5" w:rsidRPr="007305E5">
        <w:rPr>
          <w:rFonts w:ascii="Sylfaen" w:hAnsi="Sylfaen" w:cs="Sylfaen"/>
          <w:b/>
          <w:u w:val="single"/>
          <w:lang w:val="ka-GE"/>
        </w:rPr>
        <w:t>მიზნები</w:t>
      </w:r>
    </w:p>
    <w:p w:rsidR="007305E5" w:rsidRPr="007305E5" w:rsidRDefault="007305E5" w:rsidP="007305E5">
      <w:pPr>
        <w:rPr>
          <w:rFonts w:ascii="Verdana" w:hAnsi="Verdana" w:cs="Tahoma"/>
        </w:rPr>
      </w:pPr>
    </w:p>
    <w:p w:rsidR="007305E5" w:rsidRPr="007305E5" w:rsidRDefault="00482CBA" w:rsidP="007305E5">
      <w:pPr>
        <w:rPr>
          <w:rFonts w:ascii="Verdana" w:hAnsi="Verdana" w:cs="Tahoma"/>
          <w:lang w:val="ka-GE"/>
        </w:rPr>
      </w:pPr>
      <w:r>
        <w:rPr>
          <w:rFonts w:ascii="Sylfaen" w:hAnsi="Sylfaen" w:cs="Sylfaen"/>
          <w:lang w:val="ka-GE"/>
        </w:rPr>
        <w:t>სამუშაო შეხვედრას</w:t>
      </w:r>
      <w:r w:rsidR="007305E5" w:rsidRPr="007305E5">
        <w:rPr>
          <w:rFonts w:ascii="Verdana" w:hAnsi="Verdana" w:cs="Tahoma"/>
          <w:lang w:val="ka-GE"/>
        </w:rPr>
        <w:t xml:space="preserve"> </w:t>
      </w:r>
      <w:r w:rsidR="007305E5" w:rsidRPr="007305E5">
        <w:rPr>
          <w:rFonts w:ascii="Sylfaen" w:hAnsi="Sylfaen" w:cs="Sylfaen"/>
          <w:lang w:val="ka-GE"/>
        </w:rPr>
        <w:t>აქვს</w:t>
      </w:r>
      <w:r w:rsidR="007305E5" w:rsidRPr="007305E5">
        <w:rPr>
          <w:rFonts w:ascii="Verdana" w:hAnsi="Verdana" w:cs="Tahoma"/>
          <w:lang w:val="ka-GE"/>
        </w:rPr>
        <w:t xml:space="preserve"> </w:t>
      </w:r>
      <w:r w:rsidR="007305E5" w:rsidRPr="007305E5">
        <w:rPr>
          <w:rFonts w:ascii="Sylfaen" w:hAnsi="Sylfaen" w:cs="Sylfaen"/>
          <w:lang w:val="ka-GE"/>
        </w:rPr>
        <w:t>შემდეგი</w:t>
      </w:r>
      <w:r w:rsidR="007305E5" w:rsidRPr="007305E5">
        <w:rPr>
          <w:rFonts w:ascii="Verdana" w:hAnsi="Verdana" w:cs="Tahoma"/>
          <w:lang w:val="ka-GE"/>
        </w:rPr>
        <w:t xml:space="preserve"> </w:t>
      </w:r>
      <w:r w:rsidR="007305E5" w:rsidRPr="007305E5">
        <w:rPr>
          <w:rFonts w:ascii="Sylfaen" w:hAnsi="Sylfaen" w:cs="Sylfaen"/>
          <w:lang w:val="ka-GE"/>
        </w:rPr>
        <w:t>მიზნები</w:t>
      </w:r>
      <w:r w:rsidR="007305E5" w:rsidRPr="007305E5">
        <w:rPr>
          <w:rFonts w:ascii="Verdana" w:hAnsi="Verdana" w:cs="Tahoma"/>
          <w:lang w:val="ka-GE"/>
        </w:rPr>
        <w:t>:</w:t>
      </w:r>
    </w:p>
    <w:p w:rsidR="007305E5" w:rsidRPr="007305E5" w:rsidRDefault="007305E5" w:rsidP="007305E5">
      <w:pPr>
        <w:numPr>
          <w:ilvl w:val="0"/>
          <w:numId w:val="4"/>
        </w:numPr>
        <w:rPr>
          <w:rFonts w:ascii="Verdana" w:hAnsi="Verdana" w:cs="Tahoma"/>
        </w:rPr>
      </w:pPr>
      <w:r w:rsidRPr="007305E5">
        <w:rPr>
          <w:rFonts w:ascii="Sylfaen" w:hAnsi="Sylfaen" w:cs="Sylfaen"/>
          <w:lang w:val="ka-GE"/>
        </w:rPr>
        <w:t>არსებული</w:t>
      </w:r>
      <w:r w:rsidRPr="007305E5">
        <w:rPr>
          <w:rFonts w:ascii="Verdana" w:hAnsi="Verdana" w:cs="Tahoma"/>
          <w:lang w:val="ka-GE"/>
        </w:rPr>
        <w:t xml:space="preserve"> </w:t>
      </w:r>
      <w:r w:rsidRPr="007305E5">
        <w:rPr>
          <w:rFonts w:ascii="Sylfaen" w:hAnsi="Sylfaen" w:cs="Sylfaen"/>
          <w:lang w:val="ka-GE"/>
        </w:rPr>
        <w:t>საერთაშორისო</w:t>
      </w:r>
      <w:r w:rsidRPr="007305E5">
        <w:rPr>
          <w:rFonts w:ascii="Verdana" w:hAnsi="Verdana" w:cs="Tahoma"/>
          <w:lang w:val="ka-GE"/>
        </w:rPr>
        <w:t xml:space="preserve"> </w:t>
      </w:r>
      <w:r w:rsidRPr="007305E5">
        <w:rPr>
          <w:rFonts w:ascii="Sylfaen" w:hAnsi="Sylfaen" w:cs="Sylfaen"/>
          <w:lang w:val="ka-GE"/>
        </w:rPr>
        <w:t>პრაქტიკის</w:t>
      </w:r>
      <w:r w:rsidRPr="007305E5">
        <w:rPr>
          <w:rFonts w:ascii="Verdana" w:hAnsi="Verdana" w:cs="Tahoma"/>
          <w:lang w:val="ka-GE"/>
        </w:rPr>
        <w:t xml:space="preserve"> </w:t>
      </w:r>
      <w:r w:rsidRPr="007305E5">
        <w:rPr>
          <w:rFonts w:ascii="Sylfaen" w:hAnsi="Sylfaen" w:cs="Sylfaen"/>
          <w:lang w:val="ka-GE"/>
        </w:rPr>
        <w:t>შესახებ</w:t>
      </w:r>
      <w:r w:rsidRPr="007305E5">
        <w:rPr>
          <w:rFonts w:ascii="Verdana" w:hAnsi="Verdana" w:cs="Tahoma"/>
          <w:lang w:val="ka-GE"/>
        </w:rPr>
        <w:t xml:space="preserve"> </w:t>
      </w:r>
      <w:r w:rsidRPr="007305E5">
        <w:rPr>
          <w:rFonts w:ascii="Sylfaen" w:hAnsi="Sylfaen" w:cs="Sylfaen"/>
          <w:lang w:val="ka-GE"/>
        </w:rPr>
        <w:t>ცნობიერების</w:t>
      </w:r>
      <w:r w:rsidRPr="007305E5">
        <w:rPr>
          <w:rFonts w:ascii="Verdana" w:hAnsi="Verdana" w:cs="Tahoma"/>
          <w:lang w:val="ka-GE"/>
        </w:rPr>
        <w:t xml:space="preserve"> </w:t>
      </w:r>
      <w:r w:rsidRPr="007305E5">
        <w:rPr>
          <w:rFonts w:ascii="Sylfaen" w:hAnsi="Sylfaen" w:cs="Sylfaen"/>
          <w:lang w:val="ka-GE"/>
        </w:rPr>
        <w:t>ამაღლება</w:t>
      </w:r>
      <w:r w:rsidRPr="007305E5">
        <w:rPr>
          <w:rFonts w:ascii="Verdana" w:hAnsi="Verdana" w:cs="Tahoma"/>
          <w:lang w:val="ka-GE"/>
        </w:rPr>
        <w:t xml:space="preserve">, </w:t>
      </w:r>
      <w:r w:rsidRPr="007305E5">
        <w:rPr>
          <w:rFonts w:ascii="Sylfaen" w:hAnsi="Sylfaen" w:cs="Sylfaen"/>
          <w:lang w:val="ka-GE"/>
        </w:rPr>
        <w:t>კონკრეტულად</w:t>
      </w:r>
      <w:r w:rsidRPr="007305E5">
        <w:rPr>
          <w:rFonts w:ascii="Verdana" w:hAnsi="Verdana" w:cs="Tahoma"/>
          <w:lang w:val="ka-GE"/>
        </w:rPr>
        <w:t xml:space="preserve"> </w:t>
      </w:r>
      <w:r>
        <w:rPr>
          <w:rFonts w:ascii="Sylfaen" w:hAnsi="Sylfaen" w:cs="Sylfaen"/>
          <w:lang w:val="ka-GE"/>
        </w:rPr>
        <w:t>ევროპის ს</w:t>
      </w:r>
      <w:r w:rsidRPr="007305E5">
        <w:rPr>
          <w:rFonts w:ascii="Sylfaen" w:hAnsi="Sylfaen" w:cs="Sylfaen"/>
          <w:lang w:val="ka-GE"/>
        </w:rPr>
        <w:t>აბჭოს</w:t>
      </w:r>
      <w:r w:rsidRPr="007305E5">
        <w:rPr>
          <w:rFonts w:ascii="Verdana" w:hAnsi="Verdana" w:cs="Tahoma"/>
          <w:lang w:val="ka-GE"/>
        </w:rPr>
        <w:t xml:space="preserve"> </w:t>
      </w:r>
      <w:r w:rsidRPr="007305E5">
        <w:rPr>
          <w:rFonts w:ascii="Sylfaen" w:hAnsi="Sylfaen" w:cs="Sylfaen"/>
          <w:lang w:val="ka-GE"/>
        </w:rPr>
        <w:t>სტამბულის</w:t>
      </w:r>
      <w:r w:rsidRPr="007305E5">
        <w:rPr>
          <w:rFonts w:ascii="Verdana" w:hAnsi="Verdana" w:cs="Tahoma"/>
          <w:lang w:val="ka-GE"/>
        </w:rPr>
        <w:t xml:space="preserve"> </w:t>
      </w:r>
      <w:r w:rsidRPr="007305E5">
        <w:rPr>
          <w:rFonts w:ascii="Sylfaen" w:hAnsi="Sylfaen" w:cs="Sylfaen"/>
          <w:lang w:val="ka-GE"/>
        </w:rPr>
        <w:t>კონვენციის</w:t>
      </w:r>
      <w:r w:rsidRPr="007305E5">
        <w:rPr>
          <w:rFonts w:ascii="Verdana" w:hAnsi="Verdana" w:cs="Tahoma"/>
          <w:lang w:val="ka-GE"/>
        </w:rPr>
        <w:t xml:space="preserve"> </w:t>
      </w:r>
      <w:r w:rsidRPr="007305E5">
        <w:rPr>
          <w:rFonts w:ascii="Sylfaen" w:hAnsi="Sylfaen" w:cs="Sylfaen"/>
          <w:lang w:val="ka-GE"/>
        </w:rPr>
        <w:t>შესახებ</w:t>
      </w:r>
      <w:r w:rsidRPr="007305E5">
        <w:rPr>
          <w:rFonts w:ascii="Verdana" w:hAnsi="Verdana" w:cs="Tahoma"/>
          <w:lang w:val="ka-GE"/>
        </w:rPr>
        <w:t xml:space="preserve"> </w:t>
      </w:r>
      <w:r w:rsidRPr="007305E5">
        <w:rPr>
          <w:rFonts w:ascii="Sylfaen" w:hAnsi="Sylfaen" w:cs="Sylfaen"/>
          <w:lang w:val="ka-GE"/>
        </w:rPr>
        <w:t>ქალთა</w:t>
      </w:r>
      <w:r w:rsidRPr="007305E5">
        <w:rPr>
          <w:rFonts w:ascii="Verdana" w:hAnsi="Verdana" w:cs="Tahoma"/>
          <w:lang w:val="ka-GE"/>
        </w:rPr>
        <w:t xml:space="preserve"> </w:t>
      </w:r>
      <w:r w:rsidRPr="007305E5">
        <w:rPr>
          <w:rFonts w:ascii="Sylfaen" w:hAnsi="Sylfaen" w:cs="Sylfaen"/>
          <w:lang w:val="ka-GE"/>
        </w:rPr>
        <w:t>მიმართ</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ოჯახური</w:t>
      </w:r>
      <w:r w:rsidRPr="007305E5">
        <w:rPr>
          <w:rFonts w:ascii="Verdana" w:hAnsi="Verdana" w:cs="Tahoma"/>
          <w:lang w:val="ka-GE"/>
        </w:rPr>
        <w:t xml:space="preserve"> </w:t>
      </w:r>
      <w:r w:rsidRPr="007305E5">
        <w:rPr>
          <w:rFonts w:ascii="Sylfaen" w:hAnsi="Sylfaen" w:cs="Sylfaen"/>
          <w:lang w:val="ka-GE"/>
        </w:rPr>
        <w:t>ძალადობის</w:t>
      </w:r>
      <w:r w:rsidRPr="007305E5">
        <w:rPr>
          <w:rFonts w:ascii="Verdana" w:hAnsi="Verdana" w:cs="Tahoma"/>
          <w:lang w:val="ka-GE"/>
        </w:rPr>
        <w:t xml:space="preserve"> </w:t>
      </w:r>
      <w:r w:rsidRPr="007305E5">
        <w:rPr>
          <w:rFonts w:ascii="Sylfaen" w:hAnsi="Sylfaen" w:cs="Sylfaen"/>
          <w:lang w:val="ka-GE"/>
        </w:rPr>
        <w:t>სფეროში</w:t>
      </w:r>
      <w:r w:rsidRPr="007305E5">
        <w:rPr>
          <w:rFonts w:ascii="Verdana" w:hAnsi="Verdana" w:cs="Tahoma"/>
          <w:lang w:val="ka-GE"/>
        </w:rPr>
        <w:t>;</w:t>
      </w:r>
    </w:p>
    <w:p w:rsidR="007305E5" w:rsidRPr="007305E5" w:rsidRDefault="007305E5" w:rsidP="007305E5">
      <w:pPr>
        <w:numPr>
          <w:ilvl w:val="0"/>
          <w:numId w:val="4"/>
        </w:numPr>
        <w:rPr>
          <w:rFonts w:ascii="Verdana" w:hAnsi="Verdana" w:cs="Tahoma"/>
        </w:rPr>
      </w:pPr>
      <w:r w:rsidRPr="007305E5">
        <w:rPr>
          <w:rFonts w:ascii="Sylfaen" w:hAnsi="Sylfaen" w:cs="Sylfaen"/>
          <w:lang w:val="ka-GE"/>
        </w:rPr>
        <w:t>შეთავაზებული</w:t>
      </w:r>
      <w:r w:rsidRPr="007305E5">
        <w:rPr>
          <w:rFonts w:ascii="Verdana" w:hAnsi="Verdana" w:cs="Tahoma"/>
          <w:lang w:val="ka-GE"/>
        </w:rPr>
        <w:t xml:space="preserve"> </w:t>
      </w:r>
      <w:r w:rsidRPr="007305E5">
        <w:rPr>
          <w:rFonts w:ascii="Sylfaen" w:hAnsi="Sylfaen" w:cs="Sylfaen"/>
          <w:lang w:val="ka-GE"/>
        </w:rPr>
        <w:t>საკანონმდებლო</w:t>
      </w:r>
      <w:r w:rsidRPr="007305E5">
        <w:rPr>
          <w:rFonts w:ascii="Verdana" w:hAnsi="Verdana" w:cs="Tahoma"/>
          <w:lang w:val="ka-GE"/>
        </w:rPr>
        <w:t xml:space="preserve"> </w:t>
      </w:r>
      <w:r w:rsidRPr="007305E5">
        <w:rPr>
          <w:rFonts w:ascii="Sylfaen" w:hAnsi="Sylfaen" w:cs="Sylfaen"/>
          <w:lang w:val="ka-GE"/>
        </w:rPr>
        <w:t>ცვლილებების</w:t>
      </w:r>
      <w:r w:rsidRPr="007305E5">
        <w:rPr>
          <w:rFonts w:ascii="Verdana" w:hAnsi="Verdana" w:cs="Tahoma"/>
          <w:lang w:val="ka-GE"/>
        </w:rPr>
        <w:t xml:space="preserve"> </w:t>
      </w:r>
      <w:r w:rsidRPr="007305E5">
        <w:rPr>
          <w:rFonts w:ascii="Sylfaen" w:hAnsi="Sylfaen" w:cs="Sylfaen"/>
          <w:lang w:val="ka-GE"/>
        </w:rPr>
        <w:t>განხილვა</w:t>
      </w:r>
      <w:r w:rsidRPr="007305E5">
        <w:rPr>
          <w:rFonts w:ascii="Verdana" w:hAnsi="Verdana" w:cs="Tahoma"/>
          <w:lang w:val="ka-GE"/>
        </w:rPr>
        <w:t xml:space="preserve">, </w:t>
      </w:r>
      <w:r w:rsidRPr="007305E5">
        <w:rPr>
          <w:rFonts w:ascii="Sylfaen" w:hAnsi="Sylfaen" w:cs="Sylfaen"/>
          <w:lang w:val="ka-GE"/>
        </w:rPr>
        <w:t>რაც</w:t>
      </w:r>
      <w:r w:rsidRPr="007305E5">
        <w:rPr>
          <w:rFonts w:ascii="Verdana" w:hAnsi="Verdana" w:cs="Tahoma"/>
          <w:lang w:val="ka-GE"/>
        </w:rPr>
        <w:t xml:space="preserve"> </w:t>
      </w:r>
      <w:r w:rsidRPr="007305E5">
        <w:rPr>
          <w:rFonts w:ascii="Sylfaen" w:hAnsi="Sylfaen" w:cs="Sylfaen"/>
          <w:lang w:val="ka-GE"/>
        </w:rPr>
        <w:t>მიზნად</w:t>
      </w:r>
      <w:r w:rsidRPr="007305E5">
        <w:rPr>
          <w:rFonts w:ascii="Verdana" w:hAnsi="Verdana" w:cs="Tahoma"/>
          <w:lang w:val="ka-GE"/>
        </w:rPr>
        <w:t xml:space="preserve"> </w:t>
      </w:r>
      <w:r w:rsidRPr="007305E5">
        <w:rPr>
          <w:rFonts w:ascii="Sylfaen" w:hAnsi="Sylfaen" w:cs="Sylfaen"/>
          <w:lang w:val="ka-GE"/>
        </w:rPr>
        <w:t>ისახავს</w:t>
      </w:r>
      <w:r w:rsidRPr="007305E5">
        <w:rPr>
          <w:rFonts w:ascii="Verdana" w:hAnsi="Verdana" w:cs="Tahoma"/>
          <w:lang w:val="ka-GE"/>
        </w:rPr>
        <w:t xml:space="preserve"> </w:t>
      </w:r>
      <w:r w:rsidRPr="007305E5">
        <w:rPr>
          <w:rFonts w:ascii="Sylfaen" w:hAnsi="Sylfaen" w:cs="Sylfaen"/>
          <w:lang w:val="ka-GE"/>
        </w:rPr>
        <w:t>ქართული</w:t>
      </w:r>
      <w:r w:rsidRPr="007305E5">
        <w:rPr>
          <w:rFonts w:ascii="Verdana" w:hAnsi="Verdana" w:cs="Tahoma"/>
          <w:lang w:val="ka-GE"/>
        </w:rPr>
        <w:t xml:space="preserve"> </w:t>
      </w:r>
      <w:r w:rsidRPr="007305E5">
        <w:rPr>
          <w:rFonts w:ascii="Sylfaen" w:hAnsi="Sylfaen" w:cs="Sylfaen"/>
          <w:lang w:val="ka-GE"/>
        </w:rPr>
        <w:t>კანონმდებლობა</w:t>
      </w:r>
      <w:r w:rsidRPr="007305E5">
        <w:rPr>
          <w:rFonts w:ascii="Verdana" w:hAnsi="Verdana" w:cs="Tahoma"/>
          <w:lang w:val="ka-GE"/>
        </w:rPr>
        <w:t xml:space="preserve"> </w:t>
      </w:r>
      <w:r w:rsidRPr="007305E5">
        <w:rPr>
          <w:rFonts w:ascii="Sylfaen" w:hAnsi="Sylfaen" w:cs="Sylfaen"/>
          <w:lang w:val="ka-GE"/>
        </w:rPr>
        <w:t>შეუსაბამოს</w:t>
      </w:r>
      <w:r w:rsidRPr="007305E5">
        <w:rPr>
          <w:rFonts w:ascii="Verdana" w:hAnsi="Verdana" w:cs="Tahoma"/>
          <w:lang w:val="ka-GE"/>
        </w:rPr>
        <w:t xml:space="preserve"> </w:t>
      </w:r>
      <w:r w:rsidRPr="007305E5">
        <w:rPr>
          <w:rFonts w:ascii="Sylfaen" w:hAnsi="Sylfaen" w:cs="Sylfaen"/>
          <w:lang w:val="ka-GE"/>
        </w:rPr>
        <w:t>სტამბულის</w:t>
      </w:r>
      <w:r w:rsidRPr="007305E5">
        <w:rPr>
          <w:rFonts w:ascii="Verdana" w:hAnsi="Verdana" w:cs="Tahoma"/>
          <w:lang w:val="ka-GE"/>
        </w:rPr>
        <w:t xml:space="preserve"> </w:t>
      </w:r>
      <w:r w:rsidRPr="007305E5">
        <w:rPr>
          <w:rFonts w:ascii="Sylfaen" w:hAnsi="Sylfaen" w:cs="Sylfaen"/>
          <w:lang w:val="ka-GE"/>
        </w:rPr>
        <w:t>კონვენციის</w:t>
      </w:r>
      <w:r w:rsidRPr="007305E5">
        <w:rPr>
          <w:rFonts w:ascii="Verdana" w:hAnsi="Verdana" w:cs="Tahoma"/>
          <w:lang w:val="ka-GE"/>
        </w:rPr>
        <w:t xml:space="preserve"> </w:t>
      </w:r>
      <w:r w:rsidRPr="007305E5">
        <w:rPr>
          <w:rFonts w:ascii="Sylfaen" w:hAnsi="Sylfaen" w:cs="Sylfaen"/>
          <w:lang w:val="ka-GE"/>
        </w:rPr>
        <w:t>მიერ</w:t>
      </w:r>
      <w:r w:rsidRPr="007305E5">
        <w:rPr>
          <w:rFonts w:ascii="Verdana" w:hAnsi="Verdana" w:cs="Tahoma"/>
          <w:lang w:val="ka-GE"/>
        </w:rPr>
        <w:t xml:space="preserve"> </w:t>
      </w:r>
      <w:r w:rsidRPr="007305E5">
        <w:rPr>
          <w:rFonts w:ascii="Sylfaen" w:hAnsi="Sylfaen" w:cs="Sylfaen"/>
          <w:lang w:val="ka-GE"/>
        </w:rPr>
        <w:lastRenderedPageBreak/>
        <w:t>განსაზღვრულ</w:t>
      </w:r>
      <w:r w:rsidRPr="007305E5">
        <w:rPr>
          <w:rFonts w:ascii="Verdana" w:hAnsi="Verdana" w:cs="Tahoma"/>
          <w:lang w:val="ka-GE"/>
        </w:rPr>
        <w:t xml:space="preserve"> </w:t>
      </w:r>
      <w:r w:rsidRPr="007305E5">
        <w:rPr>
          <w:rFonts w:ascii="Sylfaen" w:hAnsi="Sylfaen" w:cs="Sylfaen"/>
          <w:lang w:val="ka-GE"/>
        </w:rPr>
        <w:t>სტანდარდებს</w:t>
      </w:r>
      <w:r w:rsidRPr="007305E5">
        <w:rPr>
          <w:rFonts w:ascii="Verdana" w:hAnsi="Verdana" w:cs="Tahoma"/>
          <w:lang w:val="ka-GE"/>
        </w:rPr>
        <w:t xml:space="preserve">, </w:t>
      </w:r>
      <w:r w:rsidRPr="007305E5">
        <w:rPr>
          <w:rFonts w:ascii="Sylfaen" w:hAnsi="Sylfaen" w:cs="Sylfaen"/>
          <w:lang w:val="ka-GE"/>
        </w:rPr>
        <w:t>ევრო</w:t>
      </w:r>
      <w:r>
        <w:rPr>
          <w:rFonts w:ascii="Sylfaen" w:hAnsi="Sylfaen" w:cs="Sylfaen"/>
          <w:lang w:val="ka-GE"/>
        </w:rPr>
        <w:t xml:space="preserve">პის </w:t>
      </w:r>
      <w:r w:rsidRPr="007305E5">
        <w:rPr>
          <w:rFonts w:ascii="Sylfaen" w:hAnsi="Sylfaen" w:cs="Sylfaen"/>
          <w:lang w:val="ka-GE"/>
        </w:rPr>
        <w:t>საბჭოს</w:t>
      </w:r>
      <w:r w:rsidRPr="007305E5">
        <w:rPr>
          <w:rFonts w:ascii="Verdana" w:hAnsi="Verdana" w:cs="Tahoma"/>
          <w:lang w:val="ka-GE"/>
        </w:rPr>
        <w:t xml:space="preserve"> </w:t>
      </w:r>
      <w:r w:rsidRPr="007305E5">
        <w:rPr>
          <w:rFonts w:ascii="Sylfaen" w:hAnsi="Sylfaen" w:cs="Sylfaen"/>
          <w:lang w:val="ka-GE"/>
        </w:rPr>
        <w:t>სხვა</w:t>
      </w:r>
      <w:r w:rsidRPr="007305E5">
        <w:rPr>
          <w:rFonts w:ascii="Verdana" w:hAnsi="Verdana" w:cs="Tahoma"/>
          <w:lang w:val="ka-GE"/>
        </w:rPr>
        <w:t xml:space="preserve"> </w:t>
      </w:r>
      <w:r w:rsidRPr="007305E5">
        <w:rPr>
          <w:rFonts w:ascii="Sylfaen" w:hAnsi="Sylfaen" w:cs="Sylfaen"/>
          <w:lang w:val="ka-GE"/>
        </w:rPr>
        <w:t>ქვეყნების</w:t>
      </w:r>
      <w:r w:rsidRPr="007305E5">
        <w:rPr>
          <w:rFonts w:ascii="Verdana" w:hAnsi="Verdana" w:cs="Tahoma"/>
          <w:lang w:val="ka-GE"/>
        </w:rPr>
        <w:t xml:space="preserve"> </w:t>
      </w:r>
      <w:r w:rsidRPr="007305E5">
        <w:rPr>
          <w:rFonts w:ascii="Sylfaen" w:hAnsi="Sylfaen" w:cs="Sylfaen"/>
          <w:lang w:val="ka-GE"/>
        </w:rPr>
        <w:t>მაგალითების</w:t>
      </w:r>
      <w:r w:rsidRPr="007305E5">
        <w:rPr>
          <w:rFonts w:ascii="Verdana" w:hAnsi="Verdana" w:cs="Tahoma"/>
          <w:lang w:val="ka-GE"/>
        </w:rPr>
        <w:t xml:space="preserve"> </w:t>
      </w:r>
      <w:r w:rsidRPr="007305E5">
        <w:rPr>
          <w:rFonts w:ascii="Sylfaen" w:hAnsi="Sylfaen" w:cs="Sylfaen"/>
          <w:lang w:val="ka-GE"/>
        </w:rPr>
        <w:t>ჭრილში</w:t>
      </w:r>
      <w:r>
        <w:rPr>
          <w:rFonts w:ascii="Sylfaen" w:hAnsi="Sylfaen" w:cs="Sylfaen"/>
          <w:lang w:val="ka-GE"/>
        </w:rPr>
        <w:t>;</w:t>
      </w:r>
    </w:p>
    <w:p w:rsidR="007305E5" w:rsidRPr="007305E5" w:rsidRDefault="007305E5" w:rsidP="007305E5">
      <w:pPr>
        <w:numPr>
          <w:ilvl w:val="0"/>
          <w:numId w:val="4"/>
        </w:numPr>
        <w:rPr>
          <w:rFonts w:ascii="Verdana" w:hAnsi="Verdana" w:cs="Tahoma"/>
        </w:rPr>
      </w:pPr>
      <w:r w:rsidRPr="007305E5">
        <w:rPr>
          <w:rFonts w:ascii="Sylfaen" w:hAnsi="Sylfaen" w:cs="Sylfaen"/>
          <w:lang w:val="ka-GE"/>
        </w:rPr>
        <w:t>ქალთა</w:t>
      </w:r>
      <w:r w:rsidRPr="007305E5">
        <w:rPr>
          <w:rFonts w:ascii="Verdana" w:hAnsi="Verdana" w:cs="Tahoma"/>
          <w:lang w:val="ka-GE"/>
        </w:rPr>
        <w:t xml:space="preserve"> </w:t>
      </w:r>
      <w:r w:rsidRPr="007305E5">
        <w:rPr>
          <w:rFonts w:ascii="Sylfaen" w:hAnsi="Sylfaen" w:cs="Sylfaen"/>
          <w:lang w:val="ka-GE"/>
        </w:rPr>
        <w:t>მიმართ</w:t>
      </w:r>
      <w:r w:rsidRPr="007305E5">
        <w:rPr>
          <w:rFonts w:ascii="Verdana" w:hAnsi="Verdana" w:cs="Tahoma"/>
          <w:lang w:val="ka-GE"/>
        </w:rPr>
        <w:t xml:space="preserve"> </w:t>
      </w:r>
      <w:r w:rsidRPr="007305E5">
        <w:rPr>
          <w:rFonts w:ascii="Sylfaen" w:hAnsi="Sylfaen" w:cs="Sylfaen"/>
          <w:lang w:val="ka-GE"/>
        </w:rPr>
        <w:t>ძალადობის</w:t>
      </w:r>
      <w:r w:rsidRPr="007305E5">
        <w:rPr>
          <w:rFonts w:ascii="Verdana" w:hAnsi="Verdana" w:cs="Tahoma"/>
          <w:lang w:val="ka-GE"/>
        </w:rPr>
        <w:t xml:space="preserve"> </w:t>
      </w:r>
      <w:r w:rsidRPr="007305E5">
        <w:rPr>
          <w:rFonts w:ascii="Sylfaen" w:hAnsi="Sylfaen" w:cs="Sylfaen"/>
          <w:lang w:val="ka-GE"/>
        </w:rPr>
        <w:t>პრევენციის</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ოჯახური</w:t>
      </w:r>
      <w:r w:rsidRPr="007305E5">
        <w:rPr>
          <w:rFonts w:ascii="Verdana" w:hAnsi="Verdana" w:cs="Tahoma"/>
          <w:lang w:val="ka-GE"/>
        </w:rPr>
        <w:t xml:space="preserve"> </w:t>
      </w:r>
      <w:r w:rsidRPr="007305E5">
        <w:rPr>
          <w:rFonts w:ascii="Sylfaen" w:hAnsi="Sylfaen" w:cs="Sylfaen"/>
          <w:lang w:val="ka-GE"/>
        </w:rPr>
        <w:t>ძალადობის</w:t>
      </w:r>
      <w:r w:rsidRPr="007305E5">
        <w:rPr>
          <w:rFonts w:ascii="Verdana" w:hAnsi="Verdana" w:cs="Tahoma"/>
          <w:lang w:val="ka-GE"/>
        </w:rPr>
        <w:t xml:space="preserve"> </w:t>
      </w:r>
      <w:r w:rsidRPr="007305E5">
        <w:rPr>
          <w:rFonts w:ascii="Sylfaen" w:hAnsi="Sylfaen" w:cs="Sylfaen"/>
          <w:lang w:val="ka-GE"/>
        </w:rPr>
        <w:t>პრევენციის</w:t>
      </w:r>
      <w:r w:rsidRPr="007305E5">
        <w:rPr>
          <w:rFonts w:ascii="Verdana" w:hAnsi="Verdana" w:cs="Tahoma"/>
          <w:lang w:val="ka-GE"/>
        </w:rPr>
        <w:t xml:space="preserve"> </w:t>
      </w:r>
      <w:r w:rsidRPr="007305E5">
        <w:rPr>
          <w:rFonts w:ascii="Sylfaen" w:hAnsi="Sylfaen" w:cs="Sylfaen"/>
          <w:lang w:val="ka-GE"/>
        </w:rPr>
        <w:t>შესახებ</w:t>
      </w:r>
      <w:r w:rsidRPr="007305E5">
        <w:rPr>
          <w:rFonts w:ascii="Verdana" w:hAnsi="Verdana" w:cs="Tahoma"/>
          <w:lang w:val="ka-GE"/>
        </w:rPr>
        <w:t xml:space="preserve">  </w:t>
      </w:r>
      <w:r w:rsidRPr="007305E5">
        <w:rPr>
          <w:rFonts w:ascii="Sylfaen" w:hAnsi="Sylfaen" w:cs="Sylfaen"/>
          <w:lang w:val="ka-GE"/>
        </w:rPr>
        <w:t>გამოცდილების</w:t>
      </w:r>
      <w:r w:rsidRPr="007305E5">
        <w:rPr>
          <w:rFonts w:ascii="Verdana" w:hAnsi="Verdana" w:cs="Tahoma"/>
          <w:lang w:val="ka-GE"/>
        </w:rPr>
        <w:t xml:space="preserve"> </w:t>
      </w:r>
      <w:r w:rsidRPr="007305E5">
        <w:rPr>
          <w:rFonts w:ascii="Sylfaen" w:hAnsi="Sylfaen" w:cs="Sylfaen"/>
          <w:lang w:val="ka-GE"/>
        </w:rPr>
        <w:t>გაზიარება</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ეფექტური</w:t>
      </w:r>
      <w:r w:rsidRPr="007305E5">
        <w:rPr>
          <w:rFonts w:ascii="Verdana" w:hAnsi="Verdana" w:cs="Tahoma"/>
          <w:lang w:val="ka-GE"/>
        </w:rPr>
        <w:t xml:space="preserve"> </w:t>
      </w:r>
      <w:r w:rsidRPr="007305E5">
        <w:rPr>
          <w:rFonts w:ascii="Sylfaen" w:hAnsi="Sylfaen" w:cs="Sylfaen"/>
          <w:lang w:val="ka-GE"/>
        </w:rPr>
        <w:t>საკანონმდებლო</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პოლიტიკური</w:t>
      </w:r>
      <w:r w:rsidRPr="007305E5">
        <w:rPr>
          <w:rFonts w:ascii="Verdana" w:hAnsi="Verdana" w:cs="Tahoma"/>
          <w:lang w:val="ka-GE"/>
        </w:rPr>
        <w:t xml:space="preserve"> </w:t>
      </w:r>
      <w:r w:rsidRPr="007305E5">
        <w:rPr>
          <w:rFonts w:ascii="Sylfaen" w:hAnsi="Sylfaen" w:cs="Sylfaen"/>
          <w:lang w:val="ka-GE"/>
        </w:rPr>
        <w:t>ჩარჩოს</w:t>
      </w:r>
      <w:r w:rsidRPr="007305E5">
        <w:rPr>
          <w:rFonts w:ascii="Verdana" w:hAnsi="Verdana" w:cs="Tahoma"/>
          <w:lang w:val="ka-GE"/>
        </w:rPr>
        <w:t xml:space="preserve"> </w:t>
      </w:r>
      <w:r w:rsidRPr="007305E5">
        <w:rPr>
          <w:rFonts w:ascii="Sylfaen" w:hAnsi="Sylfaen" w:cs="Sylfaen"/>
          <w:lang w:val="ka-GE"/>
        </w:rPr>
        <w:t>შემოღება</w:t>
      </w:r>
      <w:r w:rsidRPr="007305E5">
        <w:rPr>
          <w:rFonts w:ascii="Verdana" w:hAnsi="Verdana" w:cs="Tahoma"/>
          <w:lang w:val="ka-GE"/>
        </w:rPr>
        <w:t xml:space="preserve"> </w:t>
      </w:r>
      <w:r w:rsidRPr="007305E5">
        <w:rPr>
          <w:rFonts w:ascii="Sylfaen" w:hAnsi="Sylfaen" w:cs="Sylfaen"/>
          <w:lang w:val="ka-GE"/>
        </w:rPr>
        <w:t>ოჯახური</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ქალთა</w:t>
      </w:r>
      <w:r w:rsidRPr="007305E5">
        <w:rPr>
          <w:rFonts w:ascii="Verdana" w:hAnsi="Verdana" w:cs="Tahoma"/>
          <w:lang w:val="ka-GE"/>
        </w:rPr>
        <w:t xml:space="preserve"> </w:t>
      </w:r>
      <w:r w:rsidRPr="007305E5">
        <w:rPr>
          <w:rFonts w:ascii="Sylfaen" w:hAnsi="Sylfaen" w:cs="Sylfaen"/>
          <w:lang w:val="ka-GE"/>
        </w:rPr>
        <w:t>მიმართ</w:t>
      </w:r>
      <w:r w:rsidRPr="007305E5">
        <w:rPr>
          <w:rFonts w:ascii="Verdana" w:hAnsi="Verdana" w:cs="Tahoma"/>
          <w:lang w:val="ka-GE"/>
        </w:rPr>
        <w:t xml:space="preserve">  </w:t>
      </w:r>
      <w:r w:rsidRPr="007305E5">
        <w:rPr>
          <w:rFonts w:ascii="Sylfaen" w:hAnsi="Sylfaen" w:cs="Sylfaen"/>
          <w:lang w:val="ka-GE"/>
        </w:rPr>
        <w:t>ძალადობის</w:t>
      </w:r>
      <w:r w:rsidRPr="007305E5">
        <w:rPr>
          <w:rFonts w:ascii="Verdana" w:hAnsi="Verdana" w:cs="Tahoma"/>
          <w:lang w:val="ka-GE"/>
        </w:rPr>
        <w:t xml:space="preserve"> </w:t>
      </w:r>
      <w:r w:rsidRPr="007305E5">
        <w:rPr>
          <w:rFonts w:ascii="Sylfaen" w:hAnsi="Sylfaen" w:cs="Sylfaen"/>
          <w:lang w:val="ka-GE"/>
        </w:rPr>
        <w:t>პრევენციისა</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მის</w:t>
      </w:r>
      <w:r w:rsidRPr="007305E5">
        <w:rPr>
          <w:rFonts w:ascii="Verdana" w:hAnsi="Verdana" w:cs="Tahoma"/>
          <w:lang w:val="ka-GE"/>
        </w:rPr>
        <w:t xml:space="preserve"> </w:t>
      </w:r>
      <w:r w:rsidRPr="007305E5">
        <w:rPr>
          <w:rFonts w:ascii="Sylfaen" w:hAnsi="Sylfaen" w:cs="Sylfaen"/>
          <w:lang w:val="ka-GE"/>
        </w:rPr>
        <w:t>წინააღმდეგ</w:t>
      </w:r>
      <w:r w:rsidRPr="007305E5">
        <w:rPr>
          <w:rFonts w:ascii="Verdana" w:hAnsi="Verdana" w:cs="Tahoma"/>
          <w:lang w:val="ka-GE"/>
        </w:rPr>
        <w:t xml:space="preserve"> </w:t>
      </w:r>
      <w:r>
        <w:rPr>
          <w:rFonts w:ascii="Sylfaen" w:hAnsi="Sylfaen" w:cs="Sylfaen"/>
          <w:lang w:val="ka-GE"/>
        </w:rPr>
        <w:t>ბრძოლისთვის</w:t>
      </w:r>
    </w:p>
    <w:p w:rsidR="007305E5" w:rsidRPr="007305E5" w:rsidRDefault="007305E5" w:rsidP="007305E5">
      <w:pPr>
        <w:numPr>
          <w:ilvl w:val="0"/>
          <w:numId w:val="4"/>
        </w:numPr>
        <w:rPr>
          <w:rFonts w:ascii="Verdana" w:hAnsi="Verdana" w:cs="Tahoma"/>
        </w:rPr>
      </w:pPr>
      <w:r w:rsidRPr="007305E5">
        <w:rPr>
          <w:rFonts w:ascii="Sylfaen" w:hAnsi="Sylfaen" w:cs="Sylfaen"/>
          <w:lang w:val="ka-GE"/>
        </w:rPr>
        <w:t>სპეციალური</w:t>
      </w:r>
      <w:r w:rsidRPr="007305E5">
        <w:rPr>
          <w:rFonts w:ascii="Verdana" w:hAnsi="Verdana" w:cs="Tahoma"/>
          <w:lang w:val="ka-GE"/>
        </w:rPr>
        <w:t xml:space="preserve"> </w:t>
      </w:r>
      <w:r w:rsidRPr="007305E5">
        <w:rPr>
          <w:rFonts w:ascii="Sylfaen" w:hAnsi="Sylfaen" w:cs="Sylfaen"/>
          <w:lang w:val="ka-GE"/>
        </w:rPr>
        <w:t>ზომების</w:t>
      </w:r>
      <w:r w:rsidRPr="007305E5">
        <w:rPr>
          <w:rFonts w:ascii="Verdana" w:hAnsi="Verdana" w:cs="Tahoma"/>
          <w:lang w:val="ka-GE"/>
        </w:rPr>
        <w:t xml:space="preserve"> </w:t>
      </w:r>
      <w:r w:rsidRPr="007305E5">
        <w:rPr>
          <w:rFonts w:ascii="Sylfaen" w:hAnsi="Sylfaen" w:cs="Sylfaen"/>
          <w:lang w:val="ka-GE"/>
        </w:rPr>
        <w:t>განხილვა</w:t>
      </w:r>
      <w:r w:rsidRPr="007305E5">
        <w:rPr>
          <w:rFonts w:ascii="Verdana" w:hAnsi="Verdana" w:cs="Tahoma"/>
          <w:lang w:val="ka-GE"/>
        </w:rPr>
        <w:t xml:space="preserve">, </w:t>
      </w:r>
      <w:r w:rsidRPr="007305E5">
        <w:rPr>
          <w:rFonts w:ascii="Sylfaen" w:hAnsi="Sylfaen" w:cs="Sylfaen"/>
          <w:lang w:val="ka-GE"/>
        </w:rPr>
        <w:t>რომლებიც</w:t>
      </w:r>
      <w:r w:rsidRPr="007305E5">
        <w:rPr>
          <w:rFonts w:ascii="Verdana" w:hAnsi="Verdana" w:cs="Tahoma"/>
          <w:lang w:val="ka-GE"/>
        </w:rPr>
        <w:t xml:space="preserve"> </w:t>
      </w:r>
      <w:r w:rsidRPr="007305E5">
        <w:rPr>
          <w:rFonts w:ascii="Sylfaen" w:hAnsi="Sylfaen" w:cs="Sylfaen"/>
          <w:lang w:val="ka-GE"/>
        </w:rPr>
        <w:t>მიზნად</w:t>
      </w:r>
      <w:r w:rsidRPr="007305E5">
        <w:rPr>
          <w:rFonts w:ascii="Verdana" w:hAnsi="Verdana" w:cs="Tahoma"/>
          <w:lang w:val="ka-GE"/>
        </w:rPr>
        <w:t xml:space="preserve"> </w:t>
      </w:r>
      <w:r w:rsidRPr="007305E5">
        <w:rPr>
          <w:rFonts w:ascii="Sylfaen" w:hAnsi="Sylfaen" w:cs="Sylfaen"/>
          <w:lang w:val="ka-GE"/>
        </w:rPr>
        <w:t>ისახავს</w:t>
      </w:r>
      <w:r w:rsidRPr="007305E5">
        <w:rPr>
          <w:rFonts w:ascii="Verdana" w:hAnsi="Verdana" w:cs="Tahoma"/>
          <w:lang w:val="ka-GE"/>
        </w:rPr>
        <w:t xml:space="preserve"> </w:t>
      </w:r>
      <w:r w:rsidRPr="007305E5">
        <w:rPr>
          <w:rFonts w:ascii="Sylfaen" w:hAnsi="Sylfaen" w:cs="Sylfaen"/>
          <w:lang w:val="ka-GE"/>
        </w:rPr>
        <w:t>მსხვერპლთა</w:t>
      </w:r>
      <w:r w:rsidRPr="007305E5">
        <w:rPr>
          <w:rFonts w:ascii="Verdana" w:hAnsi="Verdana" w:cs="Tahoma"/>
          <w:lang w:val="ka-GE"/>
        </w:rPr>
        <w:t xml:space="preserve"> </w:t>
      </w:r>
      <w:r w:rsidRPr="007305E5">
        <w:rPr>
          <w:rFonts w:ascii="Sylfaen" w:hAnsi="Sylfaen" w:cs="Sylfaen"/>
          <w:lang w:val="ka-GE"/>
        </w:rPr>
        <w:t>უსაფრთხოებას</w:t>
      </w:r>
      <w:r w:rsidRPr="007305E5">
        <w:rPr>
          <w:rFonts w:ascii="Verdana" w:hAnsi="Verdana" w:cs="Tahoma"/>
          <w:lang w:val="ka-GE"/>
        </w:rPr>
        <w:t xml:space="preserve">, </w:t>
      </w:r>
      <w:r w:rsidRPr="007305E5">
        <w:rPr>
          <w:rFonts w:ascii="Sylfaen" w:hAnsi="Sylfaen" w:cs="Sylfaen"/>
          <w:lang w:val="ka-GE"/>
        </w:rPr>
        <w:t>დაცვასა</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გაძლიერებას</w:t>
      </w:r>
      <w:r>
        <w:rPr>
          <w:rFonts w:ascii="Sylfaen" w:hAnsi="Sylfaen" w:cs="Sylfaen"/>
          <w:lang w:val="ka-GE"/>
        </w:rPr>
        <w:t>,</w:t>
      </w:r>
      <w:r w:rsidRPr="007305E5">
        <w:rPr>
          <w:rFonts w:ascii="Verdana" w:hAnsi="Verdana" w:cs="Tahoma"/>
          <w:lang w:val="ka-GE"/>
        </w:rPr>
        <w:t xml:space="preserve"> </w:t>
      </w:r>
      <w:r w:rsidRPr="007305E5">
        <w:rPr>
          <w:rFonts w:ascii="Sylfaen" w:hAnsi="Sylfaen" w:cs="Sylfaen"/>
          <w:lang w:val="ka-GE"/>
        </w:rPr>
        <w:t>მათ</w:t>
      </w:r>
      <w:r w:rsidRPr="007305E5">
        <w:rPr>
          <w:rFonts w:ascii="Verdana" w:hAnsi="Verdana" w:cs="Tahoma"/>
          <w:lang w:val="ka-GE"/>
        </w:rPr>
        <w:t xml:space="preserve"> </w:t>
      </w:r>
      <w:r w:rsidRPr="007305E5">
        <w:rPr>
          <w:rFonts w:ascii="Sylfaen" w:hAnsi="Sylfaen" w:cs="Sylfaen"/>
          <w:lang w:val="ka-GE"/>
        </w:rPr>
        <w:t>შორის</w:t>
      </w:r>
      <w:r w:rsidRPr="007305E5">
        <w:rPr>
          <w:rFonts w:ascii="Verdana" w:hAnsi="Verdana" w:cs="Tahoma"/>
          <w:lang w:val="ka-GE"/>
        </w:rPr>
        <w:t xml:space="preserve"> </w:t>
      </w:r>
      <w:r w:rsidRPr="007305E5">
        <w:rPr>
          <w:rFonts w:ascii="Sylfaen" w:hAnsi="Sylfaen" w:cs="Sylfaen"/>
          <w:lang w:val="ka-GE"/>
        </w:rPr>
        <w:t>გამოძიების</w:t>
      </w:r>
      <w:r w:rsidRPr="007305E5">
        <w:rPr>
          <w:rFonts w:ascii="Verdana" w:hAnsi="Verdana" w:cs="Tahoma"/>
          <w:lang w:val="ka-GE"/>
        </w:rPr>
        <w:t xml:space="preserve"> </w:t>
      </w:r>
      <w:r w:rsidRPr="007305E5">
        <w:rPr>
          <w:rFonts w:ascii="Sylfaen" w:hAnsi="Sylfaen" w:cs="Sylfaen"/>
          <w:lang w:val="ka-GE"/>
        </w:rPr>
        <w:t>მიმდინარეობისას</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სისხლის</w:t>
      </w:r>
      <w:r w:rsidRPr="007305E5">
        <w:rPr>
          <w:rFonts w:ascii="Verdana" w:hAnsi="Verdana" w:cs="Tahoma"/>
          <w:lang w:val="ka-GE"/>
        </w:rPr>
        <w:t xml:space="preserve"> </w:t>
      </w:r>
      <w:r w:rsidRPr="007305E5">
        <w:rPr>
          <w:rFonts w:ascii="Sylfaen" w:hAnsi="Sylfaen" w:cs="Sylfaen"/>
          <w:lang w:val="ka-GE"/>
        </w:rPr>
        <w:t>სამართლის</w:t>
      </w:r>
      <w:r w:rsidRPr="007305E5">
        <w:rPr>
          <w:rFonts w:ascii="Verdana" w:hAnsi="Verdana" w:cs="Tahoma"/>
          <w:lang w:val="ka-GE"/>
        </w:rPr>
        <w:t xml:space="preserve"> </w:t>
      </w:r>
      <w:r w:rsidRPr="007305E5">
        <w:rPr>
          <w:rFonts w:ascii="Sylfaen" w:hAnsi="Sylfaen" w:cs="Sylfaen"/>
          <w:lang w:val="ka-GE"/>
        </w:rPr>
        <w:t>საქმეებში</w:t>
      </w:r>
      <w:r w:rsidRPr="007305E5">
        <w:rPr>
          <w:rFonts w:ascii="Verdana" w:hAnsi="Verdana" w:cs="Tahoma"/>
          <w:lang w:val="ka-GE"/>
        </w:rPr>
        <w:t xml:space="preserve"> </w:t>
      </w:r>
    </w:p>
    <w:p w:rsidR="007305E5" w:rsidRPr="007305E5" w:rsidRDefault="007305E5" w:rsidP="007305E5">
      <w:pPr>
        <w:numPr>
          <w:ilvl w:val="0"/>
          <w:numId w:val="4"/>
        </w:numPr>
        <w:rPr>
          <w:rFonts w:ascii="Verdana" w:hAnsi="Verdana" w:cs="Tahoma"/>
        </w:rPr>
      </w:pPr>
      <w:r w:rsidRPr="007305E5">
        <w:rPr>
          <w:rFonts w:ascii="Sylfaen" w:hAnsi="Sylfaen" w:cs="Sylfaen"/>
          <w:lang w:val="ka-GE"/>
        </w:rPr>
        <w:t>პარლამენტის</w:t>
      </w:r>
      <w:r w:rsidRPr="007305E5">
        <w:rPr>
          <w:rFonts w:ascii="Verdana" w:hAnsi="Verdana" w:cs="Tahoma"/>
          <w:lang w:val="ka-GE"/>
        </w:rPr>
        <w:t xml:space="preserve"> </w:t>
      </w:r>
      <w:r w:rsidRPr="007305E5">
        <w:rPr>
          <w:rFonts w:ascii="Sylfaen" w:hAnsi="Sylfaen" w:cs="Sylfaen"/>
          <w:lang w:val="ka-GE"/>
        </w:rPr>
        <w:t>სპეციალური</w:t>
      </w:r>
      <w:r w:rsidRPr="007305E5">
        <w:rPr>
          <w:rFonts w:ascii="Verdana" w:hAnsi="Verdana" w:cs="Tahoma"/>
          <w:lang w:val="ka-GE"/>
        </w:rPr>
        <w:t xml:space="preserve"> </w:t>
      </w:r>
      <w:r w:rsidRPr="007305E5">
        <w:rPr>
          <w:rFonts w:ascii="Sylfaen" w:hAnsi="Sylfaen" w:cs="Sylfaen"/>
          <w:lang w:val="ka-GE"/>
        </w:rPr>
        <w:t>როლის</w:t>
      </w:r>
      <w:r w:rsidRPr="007305E5">
        <w:rPr>
          <w:rFonts w:ascii="Verdana" w:hAnsi="Verdana" w:cs="Tahoma"/>
          <w:lang w:val="ka-GE"/>
        </w:rPr>
        <w:t xml:space="preserve"> </w:t>
      </w:r>
      <w:r w:rsidRPr="007305E5">
        <w:rPr>
          <w:rFonts w:ascii="Sylfaen" w:hAnsi="Sylfaen" w:cs="Sylfaen"/>
          <w:lang w:val="ka-GE"/>
        </w:rPr>
        <w:t>განხილვა</w:t>
      </w:r>
      <w:r w:rsidRPr="007305E5">
        <w:rPr>
          <w:rFonts w:ascii="Verdana" w:hAnsi="Verdana" w:cs="Tahoma"/>
          <w:lang w:val="ka-GE"/>
        </w:rPr>
        <w:t xml:space="preserve"> </w:t>
      </w:r>
      <w:r w:rsidRPr="007305E5">
        <w:rPr>
          <w:rFonts w:ascii="Sylfaen" w:hAnsi="Sylfaen" w:cs="Sylfaen"/>
          <w:lang w:val="ka-GE"/>
        </w:rPr>
        <w:t>ოჯახური</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ქალთა</w:t>
      </w:r>
      <w:r w:rsidRPr="007305E5">
        <w:rPr>
          <w:rFonts w:ascii="Verdana" w:hAnsi="Verdana" w:cs="Tahoma"/>
          <w:lang w:val="ka-GE"/>
        </w:rPr>
        <w:t xml:space="preserve"> </w:t>
      </w:r>
      <w:r w:rsidRPr="007305E5">
        <w:rPr>
          <w:rFonts w:ascii="Sylfaen" w:hAnsi="Sylfaen" w:cs="Sylfaen"/>
          <w:lang w:val="ka-GE"/>
        </w:rPr>
        <w:t>მიმართ</w:t>
      </w:r>
      <w:r w:rsidRPr="007305E5">
        <w:rPr>
          <w:rFonts w:ascii="Verdana" w:hAnsi="Verdana" w:cs="Tahoma"/>
          <w:lang w:val="ka-GE"/>
        </w:rPr>
        <w:t xml:space="preserve">  </w:t>
      </w:r>
      <w:r w:rsidRPr="007305E5">
        <w:rPr>
          <w:rFonts w:ascii="Sylfaen" w:hAnsi="Sylfaen" w:cs="Sylfaen"/>
          <w:lang w:val="ka-GE"/>
        </w:rPr>
        <w:t>ძალადობის</w:t>
      </w:r>
      <w:r w:rsidRPr="007305E5">
        <w:rPr>
          <w:rFonts w:ascii="Verdana" w:hAnsi="Verdana" w:cs="Tahoma"/>
          <w:lang w:val="ka-GE"/>
        </w:rPr>
        <w:t xml:space="preserve"> </w:t>
      </w:r>
      <w:r w:rsidRPr="007305E5">
        <w:rPr>
          <w:rFonts w:ascii="Sylfaen" w:hAnsi="Sylfaen" w:cs="Sylfaen"/>
          <w:lang w:val="ka-GE"/>
        </w:rPr>
        <w:t>პრევენციასა</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მის</w:t>
      </w:r>
      <w:r w:rsidRPr="007305E5">
        <w:rPr>
          <w:rFonts w:ascii="Verdana" w:hAnsi="Verdana" w:cs="Tahoma"/>
          <w:lang w:val="ka-GE"/>
        </w:rPr>
        <w:t xml:space="preserve"> </w:t>
      </w:r>
      <w:r w:rsidRPr="007305E5">
        <w:rPr>
          <w:rFonts w:ascii="Sylfaen" w:hAnsi="Sylfaen" w:cs="Sylfaen"/>
          <w:lang w:val="ka-GE"/>
        </w:rPr>
        <w:t>წინააღმდეგ</w:t>
      </w:r>
      <w:r w:rsidRPr="007305E5">
        <w:rPr>
          <w:rFonts w:ascii="Verdana" w:hAnsi="Verdana" w:cs="Tahoma"/>
          <w:lang w:val="ka-GE"/>
        </w:rPr>
        <w:t xml:space="preserve"> </w:t>
      </w:r>
      <w:r w:rsidRPr="007305E5">
        <w:rPr>
          <w:rFonts w:ascii="Sylfaen" w:hAnsi="Sylfaen" w:cs="Sylfaen"/>
          <w:lang w:val="ka-GE"/>
        </w:rPr>
        <w:t>ბრძოლაში</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სტამბულის</w:t>
      </w:r>
      <w:r w:rsidRPr="007305E5">
        <w:rPr>
          <w:rFonts w:ascii="Verdana" w:hAnsi="Verdana" w:cs="Tahoma"/>
          <w:lang w:val="ka-GE"/>
        </w:rPr>
        <w:t xml:space="preserve"> </w:t>
      </w:r>
      <w:r w:rsidRPr="007305E5">
        <w:rPr>
          <w:rFonts w:ascii="Sylfaen" w:hAnsi="Sylfaen" w:cs="Sylfaen"/>
          <w:lang w:val="ka-GE"/>
        </w:rPr>
        <w:t>კონვენციის</w:t>
      </w:r>
      <w:r w:rsidRPr="007305E5">
        <w:rPr>
          <w:rFonts w:ascii="Verdana" w:hAnsi="Verdana" w:cs="Tahoma"/>
          <w:lang w:val="ka-GE"/>
        </w:rPr>
        <w:t xml:space="preserve"> </w:t>
      </w:r>
      <w:r w:rsidRPr="007305E5">
        <w:rPr>
          <w:rFonts w:ascii="Sylfaen" w:hAnsi="Sylfaen" w:cs="Sylfaen"/>
          <w:lang w:val="ka-GE"/>
        </w:rPr>
        <w:t>იმპლემენტაციის</w:t>
      </w:r>
      <w:r w:rsidRPr="007305E5">
        <w:rPr>
          <w:rFonts w:ascii="Verdana" w:hAnsi="Verdana" w:cs="Tahoma"/>
          <w:lang w:val="ka-GE"/>
        </w:rPr>
        <w:t xml:space="preserve"> </w:t>
      </w:r>
      <w:r w:rsidRPr="007305E5">
        <w:rPr>
          <w:rFonts w:ascii="Sylfaen" w:hAnsi="Sylfaen" w:cs="Sylfaen"/>
          <w:lang w:val="ka-GE"/>
        </w:rPr>
        <w:t>მონიტორინგში</w:t>
      </w:r>
      <w:r w:rsidRPr="007305E5">
        <w:rPr>
          <w:rFonts w:ascii="Verdana" w:hAnsi="Verdana" w:cs="Tahoma"/>
          <w:lang w:val="ka-GE"/>
        </w:rPr>
        <w:t xml:space="preserve">   </w:t>
      </w:r>
    </w:p>
    <w:p w:rsidR="007305E5" w:rsidRPr="007305E5" w:rsidRDefault="007305E5" w:rsidP="007305E5">
      <w:pPr>
        <w:rPr>
          <w:rFonts w:ascii="Verdana" w:hAnsi="Verdana" w:cs="Tahoma"/>
        </w:rPr>
      </w:pPr>
    </w:p>
    <w:p w:rsidR="007305E5" w:rsidRPr="007305E5" w:rsidRDefault="007305E5" w:rsidP="007305E5">
      <w:pPr>
        <w:rPr>
          <w:rFonts w:ascii="Verdana" w:hAnsi="Verdana" w:cs="Tahoma"/>
          <w:b/>
          <w:u w:val="single"/>
          <w:lang w:val="ka-GE"/>
        </w:rPr>
      </w:pPr>
      <w:r w:rsidRPr="007305E5">
        <w:rPr>
          <w:rFonts w:ascii="Sylfaen" w:hAnsi="Sylfaen" w:cs="Sylfaen"/>
          <w:b/>
          <w:u w:val="single"/>
          <w:lang w:val="ka-GE"/>
        </w:rPr>
        <w:t>სამიზნე</w:t>
      </w:r>
      <w:r w:rsidRPr="007305E5">
        <w:rPr>
          <w:rFonts w:ascii="Verdana" w:hAnsi="Verdana" w:cs="Tahoma"/>
          <w:b/>
          <w:u w:val="single"/>
          <w:lang w:val="ka-GE"/>
        </w:rPr>
        <w:t xml:space="preserve"> </w:t>
      </w:r>
      <w:r w:rsidRPr="007305E5">
        <w:rPr>
          <w:rFonts w:ascii="Sylfaen" w:hAnsi="Sylfaen" w:cs="Sylfaen"/>
          <w:b/>
          <w:u w:val="single"/>
          <w:lang w:val="ka-GE"/>
        </w:rPr>
        <w:t>მონაწილეები</w:t>
      </w:r>
    </w:p>
    <w:p w:rsidR="007305E5" w:rsidRDefault="007305E5" w:rsidP="007305E5">
      <w:pPr>
        <w:numPr>
          <w:ilvl w:val="0"/>
          <w:numId w:val="2"/>
        </w:numPr>
        <w:rPr>
          <w:rFonts w:ascii="Verdana" w:hAnsi="Verdana" w:cs="Tahoma"/>
          <w:b/>
          <w:u w:val="single"/>
        </w:rPr>
      </w:pPr>
      <w:r>
        <w:rPr>
          <w:rFonts w:ascii="Sylfaen" w:hAnsi="Sylfaen" w:cs="Tahoma"/>
          <w:lang w:val="ka-GE"/>
        </w:rPr>
        <w:t>საქართველოს პარლამენტის წევრები</w:t>
      </w:r>
    </w:p>
    <w:p w:rsidR="00C10BF4" w:rsidRPr="00F03916" w:rsidRDefault="00C10BF4" w:rsidP="007305E5">
      <w:pPr>
        <w:numPr>
          <w:ilvl w:val="0"/>
          <w:numId w:val="2"/>
        </w:numPr>
        <w:rPr>
          <w:rFonts w:ascii="Verdana" w:hAnsi="Verdana" w:cs="Tahoma"/>
        </w:rPr>
      </w:pPr>
      <w:r w:rsidRPr="00C10BF4">
        <w:rPr>
          <w:rFonts w:ascii="Sylfaen" w:hAnsi="Sylfaen" w:cs="Tahoma"/>
          <w:lang w:val="ka-GE"/>
        </w:rPr>
        <w:t>ოჯახში ძალადობის აღმოფხვრის საშუალებების განმახორციელებელი უწყებათაშორისი საბჭოს წევრები</w:t>
      </w:r>
    </w:p>
    <w:p w:rsidR="00F03916" w:rsidRPr="00C10BF4" w:rsidRDefault="00F03916" w:rsidP="007305E5">
      <w:pPr>
        <w:numPr>
          <w:ilvl w:val="0"/>
          <w:numId w:val="2"/>
        </w:numPr>
        <w:rPr>
          <w:rFonts w:ascii="Verdana" w:hAnsi="Verdana" w:cs="Tahoma"/>
        </w:rPr>
      </w:pPr>
      <w:r>
        <w:rPr>
          <w:rFonts w:ascii="Sylfaen" w:hAnsi="Sylfaen" w:cs="Tahoma"/>
          <w:lang w:val="ka-GE"/>
        </w:rPr>
        <w:t>აჭარის ა/რ უმაღლესი საბჭოს წევრები</w:t>
      </w:r>
    </w:p>
    <w:p w:rsidR="007305E5" w:rsidRPr="007305E5" w:rsidRDefault="007305E5" w:rsidP="007305E5">
      <w:pPr>
        <w:rPr>
          <w:rFonts w:ascii="Verdana" w:hAnsi="Verdana" w:cs="Tahoma"/>
          <w:b/>
          <w:u w:val="single"/>
          <w:lang w:val="ka-GE"/>
        </w:rPr>
      </w:pPr>
    </w:p>
    <w:p w:rsidR="007305E5" w:rsidRPr="007305E5" w:rsidRDefault="007305E5" w:rsidP="007305E5">
      <w:pPr>
        <w:rPr>
          <w:rFonts w:ascii="Verdana" w:hAnsi="Verdana" w:cs="Tahoma"/>
          <w:b/>
          <w:u w:val="single"/>
          <w:lang w:val="ka-GE"/>
        </w:rPr>
      </w:pPr>
      <w:r w:rsidRPr="007305E5">
        <w:rPr>
          <w:rFonts w:ascii="Sylfaen" w:hAnsi="Sylfaen" w:cs="Sylfaen"/>
          <w:b/>
          <w:u w:val="single"/>
          <w:lang w:val="ka-GE"/>
        </w:rPr>
        <w:t>სამუშაო</w:t>
      </w:r>
      <w:r w:rsidRPr="007305E5">
        <w:rPr>
          <w:rFonts w:ascii="Verdana" w:hAnsi="Verdana" w:cs="Tahoma"/>
          <w:b/>
          <w:u w:val="single"/>
          <w:lang w:val="ka-GE"/>
        </w:rPr>
        <w:t xml:space="preserve"> </w:t>
      </w:r>
      <w:r w:rsidRPr="007305E5">
        <w:rPr>
          <w:rFonts w:ascii="Sylfaen" w:hAnsi="Sylfaen" w:cs="Sylfaen"/>
          <w:b/>
          <w:u w:val="single"/>
          <w:lang w:val="ka-GE"/>
        </w:rPr>
        <w:t>ენები</w:t>
      </w:r>
    </w:p>
    <w:p w:rsidR="007305E5" w:rsidRPr="007305E5" w:rsidRDefault="007305E5" w:rsidP="007305E5">
      <w:pPr>
        <w:rPr>
          <w:rFonts w:ascii="Verdana" w:hAnsi="Verdana" w:cs="Tahoma"/>
          <w:lang w:val="ka-GE"/>
        </w:rPr>
      </w:pPr>
      <w:r w:rsidRPr="007305E5">
        <w:rPr>
          <w:rFonts w:ascii="Sylfaen" w:hAnsi="Sylfaen" w:cs="Sylfaen"/>
          <w:lang w:val="ka-GE"/>
        </w:rPr>
        <w:t>ქართული</w:t>
      </w:r>
      <w:r w:rsidRPr="007305E5">
        <w:rPr>
          <w:rFonts w:ascii="Verdana" w:hAnsi="Verdana" w:cs="Tahoma"/>
          <w:lang w:val="ka-GE"/>
        </w:rPr>
        <w:t xml:space="preserve"> </w:t>
      </w:r>
      <w:r w:rsidRPr="007305E5">
        <w:rPr>
          <w:rFonts w:ascii="Sylfaen" w:hAnsi="Sylfaen" w:cs="Sylfaen"/>
          <w:lang w:val="ka-GE"/>
        </w:rPr>
        <w:t>და</w:t>
      </w:r>
      <w:r w:rsidRPr="007305E5">
        <w:rPr>
          <w:rFonts w:ascii="Verdana" w:hAnsi="Verdana" w:cs="Tahoma"/>
          <w:lang w:val="ka-GE"/>
        </w:rPr>
        <w:t xml:space="preserve"> </w:t>
      </w:r>
      <w:r w:rsidRPr="007305E5">
        <w:rPr>
          <w:rFonts w:ascii="Sylfaen" w:hAnsi="Sylfaen" w:cs="Sylfaen"/>
          <w:lang w:val="ka-GE"/>
        </w:rPr>
        <w:t>ინგლისური</w:t>
      </w:r>
      <w:r w:rsidRPr="007305E5">
        <w:rPr>
          <w:rFonts w:ascii="Verdana" w:hAnsi="Verdana" w:cs="Tahoma"/>
          <w:lang w:val="ka-GE"/>
        </w:rPr>
        <w:t xml:space="preserve"> </w:t>
      </w:r>
      <w:r w:rsidRPr="007305E5">
        <w:rPr>
          <w:rFonts w:ascii="Sylfaen" w:hAnsi="Sylfaen" w:cs="Sylfaen"/>
          <w:lang w:val="ka-GE"/>
        </w:rPr>
        <w:t>თარგმანით</w:t>
      </w:r>
      <w:r w:rsidR="00C10BF4">
        <w:rPr>
          <w:rFonts w:ascii="Sylfaen" w:hAnsi="Sylfaen" w:cs="Sylfaen"/>
          <w:lang w:val="ka-GE"/>
        </w:rPr>
        <w:t>.</w:t>
      </w:r>
      <w:r w:rsidRPr="007305E5">
        <w:rPr>
          <w:rFonts w:ascii="Verdana" w:hAnsi="Verdana" w:cs="Tahoma"/>
          <w:lang w:val="ka-GE"/>
        </w:rPr>
        <w:t xml:space="preserve"> </w:t>
      </w:r>
    </w:p>
    <w:p w:rsidR="007305E5" w:rsidRPr="007305E5" w:rsidRDefault="007305E5" w:rsidP="007305E5">
      <w:pPr>
        <w:rPr>
          <w:rFonts w:ascii="Verdana" w:hAnsi="Verdana" w:cs="Tahoma"/>
        </w:rPr>
      </w:pPr>
    </w:p>
    <w:p w:rsidR="007305E5" w:rsidRPr="007305E5" w:rsidRDefault="007305E5" w:rsidP="007305E5">
      <w:pPr>
        <w:rPr>
          <w:rFonts w:ascii="Verdana" w:hAnsi="Verdana" w:cs="Tahoma"/>
        </w:rPr>
      </w:pPr>
    </w:p>
    <w:p w:rsidR="007305E5" w:rsidRPr="007305E5" w:rsidRDefault="007305E5" w:rsidP="007305E5">
      <w:pPr>
        <w:rPr>
          <w:rFonts w:ascii="Verdana" w:hAnsi="Verdana" w:cs="Tahoma"/>
        </w:rPr>
      </w:pPr>
    </w:p>
    <w:p w:rsidR="007305E5" w:rsidRPr="007305E5" w:rsidRDefault="007305E5" w:rsidP="007305E5">
      <w:pPr>
        <w:rPr>
          <w:rFonts w:ascii="Verdana" w:hAnsi="Verdana" w:cs="Tahoma"/>
        </w:rPr>
      </w:pPr>
    </w:p>
    <w:p w:rsidR="00C44AA7" w:rsidRDefault="00C44AA7" w:rsidP="00607B92">
      <w:pPr>
        <w:rPr>
          <w:rFonts w:ascii="Verdana" w:hAnsi="Verdana" w:cs="Tahoma"/>
        </w:rPr>
      </w:pPr>
    </w:p>
    <w:p w:rsidR="00C44AA7" w:rsidRDefault="00C44AA7" w:rsidP="00607B92">
      <w:pPr>
        <w:rPr>
          <w:rFonts w:ascii="Verdana" w:hAnsi="Verdana" w:cs="Tahoma"/>
        </w:rPr>
      </w:pPr>
    </w:p>
    <w:p w:rsidR="00C44AA7" w:rsidRPr="00003F79" w:rsidRDefault="00C44AA7" w:rsidP="00607B92">
      <w:pPr>
        <w:rPr>
          <w:rFonts w:ascii="Verdana" w:hAnsi="Verdana" w:cs="Tahoma"/>
        </w:rPr>
      </w:pPr>
    </w:p>
    <w:sectPr w:rsidR="00C44AA7" w:rsidRPr="00003F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619" w:rsidRDefault="00105619" w:rsidP="00D10A2D">
      <w:r>
        <w:separator/>
      </w:r>
    </w:p>
  </w:endnote>
  <w:endnote w:type="continuationSeparator" w:id="0">
    <w:p w:rsidR="00105619" w:rsidRDefault="00105619" w:rsidP="00D1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619" w:rsidRDefault="00105619" w:rsidP="00D10A2D">
      <w:r>
        <w:separator/>
      </w:r>
    </w:p>
  </w:footnote>
  <w:footnote w:type="continuationSeparator" w:id="0">
    <w:p w:rsidR="00105619" w:rsidRDefault="00105619" w:rsidP="00D10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6" w:rsidRDefault="00870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1A0"/>
    <w:multiLevelType w:val="hybridMultilevel"/>
    <w:tmpl w:val="F1AC1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F4223"/>
    <w:multiLevelType w:val="hybridMultilevel"/>
    <w:tmpl w:val="D97E3308"/>
    <w:lvl w:ilvl="0" w:tplc="1AEA01C2">
      <w:start w:val="27"/>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41914"/>
    <w:multiLevelType w:val="hybridMultilevel"/>
    <w:tmpl w:val="BB3C662C"/>
    <w:lvl w:ilvl="0" w:tplc="3A8EA85E">
      <w:numFmt w:val="bullet"/>
      <w:lvlText w:val="-"/>
      <w:lvlJc w:val="left"/>
      <w:pPr>
        <w:ind w:left="450" w:hanging="360"/>
      </w:pPr>
      <w:rPr>
        <w:rFonts w:ascii="Verdana" w:eastAsia="Times New Roman" w:hAnsi="Verdana"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429D485E"/>
    <w:multiLevelType w:val="hybridMultilevel"/>
    <w:tmpl w:val="A0F68EFE"/>
    <w:lvl w:ilvl="0" w:tplc="AAD06C00">
      <w:start w:val="1"/>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5A"/>
    <w:rsid w:val="00003F79"/>
    <w:rsid w:val="00014B6A"/>
    <w:rsid w:val="000311DA"/>
    <w:rsid w:val="00105619"/>
    <w:rsid w:val="001266F0"/>
    <w:rsid w:val="001465A8"/>
    <w:rsid w:val="001A66E7"/>
    <w:rsid w:val="001D0EE6"/>
    <w:rsid w:val="001F250E"/>
    <w:rsid w:val="00201163"/>
    <w:rsid w:val="00207C12"/>
    <w:rsid w:val="0029036A"/>
    <w:rsid w:val="00296BF3"/>
    <w:rsid w:val="00297EAD"/>
    <w:rsid w:val="002C0028"/>
    <w:rsid w:val="002D51A4"/>
    <w:rsid w:val="002F5068"/>
    <w:rsid w:val="00337707"/>
    <w:rsid w:val="00337CEF"/>
    <w:rsid w:val="00373DCE"/>
    <w:rsid w:val="003E7FF8"/>
    <w:rsid w:val="003F4E88"/>
    <w:rsid w:val="0046262A"/>
    <w:rsid w:val="00467A7B"/>
    <w:rsid w:val="00482CBA"/>
    <w:rsid w:val="00492B04"/>
    <w:rsid w:val="004E4DDC"/>
    <w:rsid w:val="0056198E"/>
    <w:rsid w:val="005737DA"/>
    <w:rsid w:val="005C6B54"/>
    <w:rsid w:val="005E50E7"/>
    <w:rsid w:val="00607B92"/>
    <w:rsid w:val="00631B37"/>
    <w:rsid w:val="00667183"/>
    <w:rsid w:val="006A7DD1"/>
    <w:rsid w:val="006E4632"/>
    <w:rsid w:val="006F2239"/>
    <w:rsid w:val="007305E5"/>
    <w:rsid w:val="0079460F"/>
    <w:rsid w:val="007D568C"/>
    <w:rsid w:val="0081526F"/>
    <w:rsid w:val="00822DBD"/>
    <w:rsid w:val="00830A0E"/>
    <w:rsid w:val="00870646"/>
    <w:rsid w:val="00882ACD"/>
    <w:rsid w:val="009011B0"/>
    <w:rsid w:val="00934C4B"/>
    <w:rsid w:val="009415BB"/>
    <w:rsid w:val="009B2193"/>
    <w:rsid w:val="009D4469"/>
    <w:rsid w:val="009D7AC6"/>
    <w:rsid w:val="00A14111"/>
    <w:rsid w:val="00A4404E"/>
    <w:rsid w:val="00A90CC1"/>
    <w:rsid w:val="00A93D6A"/>
    <w:rsid w:val="00B01F16"/>
    <w:rsid w:val="00B172BE"/>
    <w:rsid w:val="00B37F28"/>
    <w:rsid w:val="00B763D2"/>
    <w:rsid w:val="00BD665A"/>
    <w:rsid w:val="00BF3C49"/>
    <w:rsid w:val="00C10BF4"/>
    <w:rsid w:val="00C12EA0"/>
    <w:rsid w:val="00C14BC0"/>
    <w:rsid w:val="00C2126D"/>
    <w:rsid w:val="00C44AA7"/>
    <w:rsid w:val="00C61285"/>
    <w:rsid w:val="00C64D46"/>
    <w:rsid w:val="00C856AF"/>
    <w:rsid w:val="00CA5C38"/>
    <w:rsid w:val="00CD3B49"/>
    <w:rsid w:val="00D10A2D"/>
    <w:rsid w:val="00D25FFD"/>
    <w:rsid w:val="00D543B1"/>
    <w:rsid w:val="00DB4C19"/>
    <w:rsid w:val="00EC2A2E"/>
    <w:rsid w:val="00ED6759"/>
    <w:rsid w:val="00ED68D3"/>
    <w:rsid w:val="00ED69AE"/>
    <w:rsid w:val="00F03916"/>
    <w:rsid w:val="00F109B1"/>
    <w:rsid w:val="00F25281"/>
    <w:rsid w:val="00F8221C"/>
    <w:rsid w:val="00F92DAE"/>
    <w:rsid w:val="00FD4CE0"/>
    <w:rsid w:val="00FE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B2DE0-1717-48D8-AECC-FB0DE574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F7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65A"/>
    <w:rPr>
      <w:rFonts w:ascii="Tahoma" w:hAnsi="Tahoma" w:cs="Tahoma"/>
      <w:sz w:val="16"/>
      <w:szCs w:val="16"/>
    </w:rPr>
  </w:style>
  <w:style w:type="character" w:customStyle="1" w:styleId="BalloonTextChar">
    <w:name w:val="Balloon Text Char"/>
    <w:basedOn w:val="DefaultParagraphFont"/>
    <w:link w:val="BalloonText"/>
    <w:uiPriority w:val="99"/>
    <w:semiHidden/>
    <w:rsid w:val="00BD665A"/>
    <w:rPr>
      <w:rFonts w:ascii="Tahoma" w:eastAsia="Times New Roman" w:hAnsi="Tahoma" w:cs="Tahoma"/>
      <w:sz w:val="16"/>
      <w:szCs w:val="16"/>
      <w:lang w:val="en-GB"/>
    </w:rPr>
  </w:style>
  <w:style w:type="character" w:styleId="Hyperlink">
    <w:name w:val="Hyperlink"/>
    <w:uiPriority w:val="99"/>
    <w:rsid w:val="00D10A2D"/>
    <w:rPr>
      <w:color w:val="0000FF"/>
      <w:u w:val="single"/>
    </w:rPr>
  </w:style>
  <w:style w:type="character" w:styleId="FootnoteReference">
    <w:name w:val="footnote reference"/>
    <w:aliases w:val="Footnotes refss,callout,4_G,Footnote Refernece,Footnote Reference Number,Fußnotenzeichen_Raxen,BVI fnr,Fago Fußnotenzeichen,Footnote symbol,ftref,Carattere Char1,Carattere Char Char Carattere Carattere Char Char,appel Char C"/>
    <w:qFormat/>
    <w:rsid w:val="00D10A2D"/>
    <w:rPr>
      <w:vertAlign w:val="superscript"/>
    </w:rPr>
  </w:style>
  <w:style w:type="paragraph" w:styleId="FootnoteText">
    <w:name w:val="footnote text"/>
    <w:aliases w:val="5_G,Footnote Text Char Char,Char,Char Char Char,Char Char Char Char,single space,Footnote Text Char Char Char Char Char Char Char,Footnote Text Char1, Char, Char Char Char, Char Char Char Char,Note de bas de page2,Текст сноски Знак,footno"/>
    <w:basedOn w:val="Normal"/>
    <w:link w:val="FootnoteTextChar"/>
    <w:rsid w:val="00D10A2D"/>
    <w:rPr>
      <w:sz w:val="20"/>
      <w:szCs w:val="20"/>
      <w:lang w:val="fr-FR"/>
    </w:rPr>
  </w:style>
  <w:style w:type="character" w:customStyle="1" w:styleId="FootnoteTextChar">
    <w:name w:val="Footnote Text Char"/>
    <w:aliases w:val="5_G Char,Footnote Text Char Char Char,Char Char,Char Char Char Char1,Char Char Char Char Char,single space Char,Footnote Text Char Char Char Char Char Char Char Char,Footnote Text Char1 Char, Char Char, Char Char Char Char1"/>
    <w:basedOn w:val="DefaultParagraphFont"/>
    <w:link w:val="FootnoteText"/>
    <w:rsid w:val="00D10A2D"/>
    <w:rPr>
      <w:rFonts w:ascii="Times New Roman" w:eastAsia="Times New Roman" w:hAnsi="Times New Roman" w:cs="Times New Roman"/>
      <w:sz w:val="20"/>
      <w:szCs w:val="20"/>
      <w:lang w:val="fr-FR"/>
    </w:rPr>
  </w:style>
  <w:style w:type="paragraph" w:styleId="NoSpacing">
    <w:name w:val="No Spacing"/>
    <w:uiPriority w:val="1"/>
    <w:qFormat/>
    <w:rsid w:val="00D10A2D"/>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D10A2D"/>
    <w:pPr>
      <w:ind w:left="720"/>
      <w:contextualSpacing/>
    </w:pPr>
  </w:style>
  <w:style w:type="character" w:styleId="Emphasis">
    <w:name w:val="Emphasis"/>
    <w:aliases w:val="Pie"/>
    <w:qFormat/>
    <w:rsid w:val="00B172BE"/>
    <w:rPr>
      <w:rFonts w:ascii="Cambria" w:hAnsi="Cambria"/>
      <w:sz w:val="18"/>
    </w:rPr>
  </w:style>
  <w:style w:type="paragraph" w:styleId="Header">
    <w:name w:val="header"/>
    <w:basedOn w:val="Normal"/>
    <w:link w:val="HeaderChar"/>
    <w:uiPriority w:val="99"/>
    <w:unhideWhenUsed/>
    <w:rsid w:val="00870646"/>
    <w:pPr>
      <w:tabs>
        <w:tab w:val="center" w:pos="4680"/>
        <w:tab w:val="right" w:pos="9360"/>
      </w:tabs>
    </w:pPr>
  </w:style>
  <w:style w:type="character" w:customStyle="1" w:styleId="HeaderChar">
    <w:name w:val="Header Char"/>
    <w:basedOn w:val="DefaultParagraphFont"/>
    <w:link w:val="Header"/>
    <w:uiPriority w:val="99"/>
    <w:rsid w:val="0087064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0646"/>
    <w:pPr>
      <w:tabs>
        <w:tab w:val="center" w:pos="4680"/>
        <w:tab w:val="right" w:pos="9360"/>
      </w:tabs>
    </w:pPr>
  </w:style>
  <w:style w:type="character" w:customStyle="1" w:styleId="FooterChar">
    <w:name w:val="Footer Char"/>
    <w:basedOn w:val="DefaultParagraphFont"/>
    <w:link w:val="Footer"/>
    <w:uiPriority w:val="99"/>
    <w:rsid w:val="0087064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68395">
      <w:bodyDiv w:val="1"/>
      <w:marLeft w:val="0"/>
      <w:marRight w:val="0"/>
      <w:marTop w:val="0"/>
      <w:marBottom w:val="0"/>
      <w:divBdr>
        <w:top w:val="none" w:sz="0" w:space="0" w:color="auto"/>
        <w:left w:val="none" w:sz="0" w:space="0" w:color="auto"/>
        <w:bottom w:val="none" w:sz="0" w:space="0" w:color="auto"/>
        <w:right w:val="none" w:sz="0" w:space="0" w:color="auto"/>
      </w:divBdr>
      <w:divsChild>
        <w:div w:id="1721972899">
          <w:marLeft w:val="0"/>
          <w:marRight w:val="0"/>
          <w:marTop w:val="0"/>
          <w:marBottom w:val="0"/>
          <w:divBdr>
            <w:top w:val="none" w:sz="0" w:space="0" w:color="auto"/>
            <w:left w:val="none" w:sz="0" w:space="0" w:color="auto"/>
            <w:bottom w:val="none" w:sz="0" w:space="0" w:color="auto"/>
            <w:right w:val="none" w:sz="0" w:space="0" w:color="auto"/>
          </w:divBdr>
        </w:div>
        <w:div w:id="1310406462">
          <w:marLeft w:val="0"/>
          <w:marRight w:val="0"/>
          <w:marTop w:val="0"/>
          <w:marBottom w:val="0"/>
          <w:divBdr>
            <w:top w:val="none" w:sz="0" w:space="0" w:color="auto"/>
            <w:left w:val="none" w:sz="0" w:space="0" w:color="auto"/>
            <w:bottom w:val="none" w:sz="0" w:space="0" w:color="auto"/>
            <w:right w:val="none" w:sz="0" w:space="0" w:color="auto"/>
          </w:divBdr>
        </w:div>
        <w:div w:id="1870140294">
          <w:marLeft w:val="0"/>
          <w:marRight w:val="0"/>
          <w:marTop w:val="0"/>
          <w:marBottom w:val="0"/>
          <w:divBdr>
            <w:top w:val="none" w:sz="0" w:space="0" w:color="auto"/>
            <w:left w:val="none" w:sz="0" w:space="0" w:color="auto"/>
            <w:bottom w:val="none" w:sz="0" w:space="0" w:color="auto"/>
            <w:right w:val="none" w:sz="0" w:space="0" w:color="auto"/>
          </w:divBdr>
        </w:div>
        <w:div w:id="65078340">
          <w:marLeft w:val="0"/>
          <w:marRight w:val="0"/>
          <w:marTop w:val="0"/>
          <w:marBottom w:val="0"/>
          <w:divBdr>
            <w:top w:val="none" w:sz="0" w:space="0" w:color="auto"/>
            <w:left w:val="none" w:sz="0" w:space="0" w:color="auto"/>
            <w:bottom w:val="none" w:sz="0" w:space="0" w:color="auto"/>
            <w:right w:val="none" w:sz="0" w:space="0" w:color="auto"/>
          </w:divBdr>
        </w:div>
        <w:div w:id="957024507">
          <w:marLeft w:val="0"/>
          <w:marRight w:val="0"/>
          <w:marTop w:val="0"/>
          <w:marBottom w:val="0"/>
          <w:divBdr>
            <w:top w:val="none" w:sz="0" w:space="0" w:color="auto"/>
            <w:left w:val="none" w:sz="0" w:space="0" w:color="auto"/>
            <w:bottom w:val="none" w:sz="0" w:space="0" w:color="auto"/>
            <w:right w:val="none" w:sz="0" w:space="0" w:color="auto"/>
          </w:divBdr>
        </w:div>
        <w:div w:id="232547710">
          <w:marLeft w:val="0"/>
          <w:marRight w:val="0"/>
          <w:marTop w:val="0"/>
          <w:marBottom w:val="0"/>
          <w:divBdr>
            <w:top w:val="none" w:sz="0" w:space="0" w:color="auto"/>
            <w:left w:val="none" w:sz="0" w:space="0" w:color="auto"/>
            <w:bottom w:val="none" w:sz="0" w:space="0" w:color="auto"/>
            <w:right w:val="none" w:sz="0" w:space="0" w:color="auto"/>
          </w:divBdr>
        </w:div>
        <w:div w:id="637956656">
          <w:marLeft w:val="0"/>
          <w:marRight w:val="0"/>
          <w:marTop w:val="0"/>
          <w:marBottom w:val="0"/>
          <w:divBdr>
            <w:top w:val="none" w:sz="0" w:space="0" w:color="auto"/>
            <w:left w:val="none" w:sz="0" w:space="0" w:color="auto"/>
            <w:bottom w:val="none" w:sz="0" w:space="0" w:color="auto"/>
            <w:right w:val="none" w:sz="0" w:space="0" w:color="auto"/>
          </w:divBdr>
        </w:div>
        <w:div w:id="1462916151">
          <w:marLeft w:val="0"/>
          <w:marRight w:val="0"/>
          <w:marTop w:val="0"/>
          <w:marBottom w:val="0"/>
          <w:divBdr>
            <w:top w:val="none" w:sz="0" w:space="0" w:color="auto"/>
            <w:left w:val="none" w:sz="0" w:space="0" w:color="auto"/>
            <w:bottom w:val="none" w:sz="0" w:space="0" w:color="auto"/>
            <w:right w:val="none" w:sz="0" w:space="0" w:color="auto"/>
          </w:divBdr>
        </w:div>
        <w:div w:id="1666740484">
          <w:marLeft w:val="0"/>
          <w:marRight w:val="0"/>
          <w:marTop w:val="0"/>
          <w:marBottom w:val="0"/>
          <w:divBdr>
            <w:top w:val="none" w:sz="0" w:space="0" w:color="auto"/>
            <w:left w:val="none" w:sz="0" w:space="0" w:color="auto"/>
            <w:bottom w:val="none" w:sz="0" w:space="0" w:color="auto"/>
            <w:right w:val="none" w:sz="0" w:space="0" w:color="auto"/>
          </w:divBdr>
        </w:div>
        <w:div w:id="1205170976">
          <w:marLeft w:val="0"/>
          <w:marRight w:val="0"/>
          <w:marTop w:val="0"/>
          <w:marBottom w:val="0"/>
          <w:divBdr>
            <w:top w:val="none" w:sz="0" w:space="0" w:color="auto"/>
            <w:left w:val="none" w:sz="0" w:space="0" w:color="auto"/>
            <w:bottom w:val="none" w:sz="0" w:space="0" w:color="auto"/>
            <w:right w:val="none" w:sz="0" w:space="0" w:color="auto"/>
          </w:divBdr>
        </w:div>
        <w:div w:id="1158496348">
          <w:marLeft w:val="0"/>
          <w:marRight w:val="0"/>
          <w:marTop w:val="0"/>
          <w:marBottom w:val="0"/>
          <w:divBdr>
            <w:top w:val="none" w:sz="0" w:space="0" w:color="auto"/>
            <w:left w:val="none" w:sz="0" w:space="0" w:color="auto"/>
            <w:bottom w:val="none" w:sz="0" w:space="0" w:color="auto"/>
            <w:right w:val="none" w:sz="0" w:space="0" w:color="auto"/>
          </w:divBdr>
        </w:div>
        <w:div w:id="689646188">
          <w:marLeft w:val="0"/>
          <w:marRight w:val="0"/>
          <w:marTop w:val="0"/>
          <w:marBottom w:val="0"/>
          <w:divBdr>
            <w:top w:val="none" w:sz="0" w:space="0" w:color="auto"/>
            <w:left w:val="none" w:sz="0" w:space="0" w:color="auto"/>
            <w:bottom w:val="none" w:sz="0" w:space="0" w:color="auto"/>
            <w:right w:val="none" w:sz="0" w:space="0" w:color="auto"/>
          </w:divBdr>
        </w:div>
        <w:div w:id="1923879334">
          <w:marLeft w:val="0"/>
          <w:marRight w:val="0"/>
          <w:marTop w:val="0"/>
          <w:marBottom w:val="0"/>
          <w:divBdr>
            <w:top w:val="none" w:sz="0" w:space="0" w:color="auto"/>
            <w:left w:val="none" w:sz="0" w:space="0" w:color="auto"/>
            <w:bottom w:val="none" w:sz="0" w:space="0" w:color="auto"/>
            <w:right w:val="none" w:sz="0" w:space="0" w:color="auto"/>
          </w:divBdr>
        </w:div>
        <w:div w:id="474176421">
          <w:marLeft w:val="0"/>
          <w:marRight w:val="0"/>
          <w:marTop w:val="0"/>
          <w:marBottom w:val="0"/>
          <w:divBdr>
            <w:top w:val="none" w:sz="0" w:space="0" w:color="auto"/>
            <w:left w:val="none" w:sz="0" w:space="0" w:color="auto"/>
            <w:bottom w:val="none" w:sz="0" w:space="0" w:color="auto"/>
            <w:right w:val="none" w:sz="0" w:space="0" w:color="auto"/>
          </w:divBdr>
        </w:div>
        <w:div w:id="1891842707">
          <w:marLeft w:val="0"/>
          <w:marRight w:val="0"/>
          <w:marTop w:val="0"/>
          <w:marBottom w:val="0"/>
          <w:divBdr>
            <w:top w:val="none" w:sz="0" w:space="0" w:color="auto"/>
            <w:left w:val="none" w:sz="0" w:space="0" w:color="auto"/>
            <w:bottom w:val="none" w:sz="0" w:space="0" w:color="auto"/>
            <w:right w:val="none" w:sz="0" w:space="0" w:color="auto"/>
          </w:divBdr>
        </w:div>
        <w:div w:id="959726546">
          <w:marLeft w:val="0"/>
          <w:marRight w:val="0"/>
          <w:marTop w:val="0"/>
          <w:marBottom w:val="0"/>
          <w:divBdr>
            <w:top w:val="none" w:sz="0" w:space="0" w:color="auto"/>
            <w:left w:val="none" w:sz="0" w:space="0" w:color="auto"/>
            <w:bottom w:val="none" w:sz="0" w:space="0" w:color="auto"/>
            <w:right w:val="none" w:sz="0" w:space="0" w:color="auto"/>
          </w:divBdr>
        </w:div>
        <w:div w:id="1760448776">
          <w:marLeft w:val="0"/>
          <w:marRight w:val="0"/>
          <w:marTop w:val="0"/>
          <w:marBottom w:val="0"/>
          <w:divBdr>
            <w:top w:val="none" w:sz="0" w:space="0" w:color="auto"/>
            <w:left w:val="none" w:sz="0" w:space="0" w:color="auto"/>
            <w:bottom w:val="none" w:sz="0" w:space="0" w:color="auto"/>
            <w:right w:val="none" w:sz="0" w:space="0" w:color="auto"/>
          </w:divBdr>
        </w:div>
        <w:div w:id="1252549068">
          <w:marLeft w:val="0"/>
          <w:marRight w:val="0"/>
          <w:marTop w:val="0"/>
          <w:marBottom w:val="0"/>
          <w:divBdr>
            <w:top w:val="none" w:sz="0" w:space="0" w:color="auto"/>
            <w:left w:val="none" w:sz="0" w:space="0" w:color="auto"/>
            <w:bottom w:val="none" w:sz="0" w:space="0" w:color="auto"/>
            <w:right w:val="none" w:sz="0" w:space="0" w:color="auto"/>
          </w:divBdr>
        </w:div>
        <w:div w:id="1672293205">
          <w:marLeft w:val="0"/>
          <w:marRight w:val="0"/>
          <w:marTop w:val="0"/>
          <w:marBottom w:val="0"/>
          <w:divBdr>
            <w:top w:val="none" w:sz="0" w:space="0" w:color="auto"/>
            <w:left w:val="none" w:sz="0" w:space="0" w:color="auto"/>
            <w:bottom w:val="none" w:sz="0" w:space="0" w:color="auto"/>
            <w:right w:val="none" w:sz="0" w:space="0" w:color="auto"/>
          </w:divBdr>
        </w:div>
        <w:div w:id="2005546152">
          <w:marLeft w:val="0"/>
          <w:marRight w:val="0"/>
          <w:marTop w:val="0"/>
          <w:marBottom w:val="0"/>
          <w:divBdr>
            <w:top w:val="none" w:sz="0" w:space="0" w:color="auto"/>
            <w:left w:val="none" w:sz="0" w:space="0" w:color="auto"/>
            <w:bottom w:val="none" w:sz="0" w:space="0" w:color="auto"/>
            <w:right w:val="none" w:sz="0" w:space="0" w:color="auto"/>
          </w:divBdr>
        </w:div>
        <w:div w:id="853304709">
          <w:marLeft w:val="0"/>
          <w:marRight w:val="0"/>
          <w:marTop w:val="0"/>
          <w:marBottom w:val="0"/>
          <w:divBdr>
            <w:top w:val="none" w:sz="0" w:space="0" w:color="auto"/>
            <w:left w:val="none" w:sz="0" w:space="0" w:color="auto"/>
            <w:bottom w:val="none" w:sz="0" w:space="0" w:color="auto"/>
            <w:right w:val="none" w:sz="0" w:space="0" w:color="auto"/>
          </w:divBdr>
        </w:div>
        <w:div w:id="938491339">
          <w:marLeft w:val="0"/>
          <w:marRight w:val="0"/>
          <w:marTop w:val="0"/>
          <w:marBottom w:val="0"/>
          <w:divBdr>
            <w:top w:val="none" w:sz="0" w:space="0" w:color="auto"/>
            <w:left w:val="none" w:sz="0" w:space="0" w:color="auto"/>
            <w:bottom w:val="none" w:sz="0" w:space="0" w:color="auto"/>
            <w:right w:val="none" w:sz="0" w:space="0" w:color="auto"/>
          </w:divBdr>
        </w:div>
        <w:div w:id="478496745">
          <w:marLeft w:val="0"/>
          <w:marRight w:val="0"/>
          <w:marTop w:val="0"/>
          <w:marBottom w:val="0"/>
          <w:divBdr>
            <w:top w:val="none" w:sz="0" w:space="0" w:color="auto"/>
            <w:left w:val="none" w:sz="0" w:space="0" w:color="auto"/>
            <w:bottom w:val="none" w:sz="0" w:space="0" w:color="auto"/>
            <w:right w:val="none" w:sz="0" w:space="0" w:color="auto"/>
          </w:divBdr>
        </w:div>
        <w:div w:id="1235050721">
          <w:marLeft w:val="0"/>
          <w:marRight w:val="0"/>
          <w:marTop w:val="0"/>
          <w:marBottom w:val="0"/>
          <w:divBdr>
            <w:top w:val="none" w:sz="0" w:space="0" w:color="auto"/>
            <w:left w:val="none" w:sz="0" w:space="0" w:color="auto"/>
            <w:bottom w:val="none" w:sz="0" w:space="0" w:color="auto"/>
            <w:right w:val="none" w:sz="0" w:space="0" w:color="auto"/>
          </w:divBdr>
        </w:div>
        <w:div w:id="1007944168">
          <w:marLeft w:val="0"/>
          <w:marRight w:val="0"/>
          <w:marTop w:val="0"/>
          <w:marBottom w:val="0"/>
          <w:divBdr>
            <w:top w:val="none" w:sz="0" w:space="0" w:color="auto"/>
            <w:left w:val="none" w:sz="0" w:space="0" w:color="auto"/>
            <w:bottom w:val="none" w:sz="0" w:space="0" w:color="auto"/>
            <w:right w:val="none" w:sz="0" w:space="0" w:color="auto"/>
          </w:divBdr>
        </w:div>
        <w:div w:id="822160593">
          <w:marLeft w:val="0"/>
          <w:marRight w:val="0"/>
          <w:marTop w:val="0"/>
          <w:marBottom w:val="0"/>
          <w:divBdr>
            <w:top w:val="none" w:sz="0" w:space="0" w:color="auto"/>
            <w:left w:val="none" w:sz="0" w:space="0" w:color="auto"/>
            <w:bottom w:val="none" w:sz="0" w:space="0" w:color="auto"/>
            <w:right w:val="none" w:sz="0" w:space="0" w:color="auto"/>
          </w:divBdr>
        </w:div>
        <w:div w:id="1845778367">
          <w:marLeft w:val="0"/>
          <w:marRight w:val="0"/>
          <w:marTop w:val="0"/>
          <w:marBottom w:val="0"/>
          <w:divBdr>
            <w:top w:val="none" w:sz="0" w:space="0" w:color="auto"/>
            <w:left w:val="none" w:sz="0" w:space="0" w:color="auto"/>
            <w:bottom w:val="none" w:sz="0" w:space="0" w:color="auto"/>
            <w:right w:val="none" w:sz="0" w:space="0" w:color="auto"/>
          </w:divBdr>
        </w:div>
        <w:div w:id="1380861528">
          <w:marLeft w:val="0"/>
          <w:marRight w:val="0"/>
          <w:marTop w:val="0"/>
          <w:marBottom w:val="0"/>
          <w:divBdr>
            <w:top w:val="none" w:sz="0" w:space="0" w:color="auto"/>
            <w:left w:val="none" w:sz="0" w:space="0" w:color="auto"/>
            <w:bottom w:val="none" w:sz="0" w:space="0" w:color="auto"/>
            <w:right w:val="none" w:sz="0" w:space="0" w:color="auto"/>
          </w:divBdr>
        </w:div>
        <w:div w:id="1058624207">
          <w:marLeft w:val="0"/>
          <w:marRight w:val="0"/>
          <w:marTop w:val="0"/>
          <w:marBottom w:val="0"/>
          <w:divBdr>
            <w:top w:val="none" w:sz="0" w:space="0" w:color="auto"/>
            <w:left w:val="none" w:sz="0" w:space="0" w:color="auto"/>
            <w:bottom w:val="none" w:sz="0" w:space="0" w:color="auto"/>
            <w:right w:val="none" w:sz="0" w:space="0" w:color="auto"/>
          </w:divBdr>
        </w:div>
        <w:div w:id="1936283851">
          <w:marLeft w:val="0"/>
          <w:marRight w:val="0"/>
          <w:marTop w:val="0"/>
          <w:marBottom w:val="0"/>
          <w:divBdr>
            <w:top w:val="none" w:sz="0" w:space="0" w:color="auto"/>
            <w:left w:val="none" w:sz="0" w:space="0" w:color="auto"/>
            <w:bottom w:val="none" w:sz="0" w:space="0" w:color="auto"/>
            <w:right w:val="none" w:sz="0" w:space="0" w:color="auto"/>
          </w:divBdr>
        </w:div>
        <w:div w:id="312834413">
          <w:marLeft w:val="0"/>
          <w:marRight w:val="0"/>
          <w:marTop w:val="0"/>
          <w:marBottom w:val="0"/>
          <w:divBdr>
            <w:top w:val="none" w:sz="0" w:space="0" w:color="auto"/>
            <w:left w:val="none" w:sz="0" w:space="0" w:color="auto"/>
            <w:bottom w:val="none" w:sz="0" w:space="0" w:color="auto"/>
            <w:right w:val="none" w:sz="0" w:space="0" w:color="auto"/>
          </w:divBdr>
        </w:div>
        <w:div w:id="1957176757">
          <w:marLeft w:val="0"/>
          <w:marRight w:val="0"/>
          <w:marTop w:val="0"/>
          <w:marBottom w:val="0"/>
          <w:divBdr>
            <w:top w:val="none" w:sz="0" w:space="0" w:color="auto"/>
            <w:left w:val="none" w:sz="0" w:space="0" w:color="auto"/>
            <w:bottom w:val="none" w:sz="0" w:space="0" w:color="auto"/>
            <w:right w:val="none" w:sz="0" w:space="0" w:color="auto"/>
          </w:divBdr>
        </w:div>
        <w:div w:id="893547029">
          <w:marLeft w:val="0"/>
          <w:marRight w:val="0"/>
          <w:marTop w:val="0"/>
          <w:marBottom w:val="0"/>
          <w:divBdr>
            <w:top w:val="none" w:sz="0" w:space="0" w:color="auto"/>
            <w:left w:val="none" w:sz="0" w:space="0" w:color="auto"/>
            <w:bottom w:val="none" w:sz="0" w:space="0" w:color="auto"/>
            <w:right w:val="none" w:sz="0" w:space="0" w:color="auto"/>
          </w:divBdr>
        </w:div>
        <w:div w:id="685253805">
          <w:marLeft w:val="0"/>
          <w:marRight w:val="0"/>
          <w:marTop w:val="0"/>
          <w:marBottom w:val="0"/>
          <w:divBdr>
            <w:top w:val="none" w:sz="0" w:space="0" w:color="auto"/>
            <w:left w:val="none" w:sz="0" w:space="0" w:color="auto"/>
            <w:bottom w:val="none" w:sz="0" w:space="0" w:color="auto"/>
            <w:right w:val="none" w:sz="0" w:space="0" w:color="auto"/>
          </w:divBdr>
        </w:div>
        <w:div w:id="145822638">
          <w:marLeft w:val="0"/>
          <w:marRight w:val="0"/>
          <w:marTop w:val="0"/>
          <w:marBottom w:val="0"/>
          <w:divBdr>
            <w:top w:val="none" w:sz="0" w:space="0" w:color="auto"/>
            <w:left w:val="none" w:sz="0" w:space="0" w:color="auto"/>
            <w:bottom w:val="none" w:sz="0" w:space="0" w:color="auto"/>
            <w:right w:val="none" w:sz="0" w:space="0" w:color="auto"/>
          </w:divBdr>
        </w:div>
        <w:div w:id="2016423157">
          <w:marLeft w:val="0"/>
          <w:marRight w:val="0"/>
          <w:marTop w:val="0"/>
          <w:marBottom w:val="0"/>
          <w:divBdr>
            <w:top w:val="none" w:sz="0" w:space="0" w:color="auto"/>
            <w:left w:val="none" w:sz="0" w:space="0" w:color="auto"/>
            <w:bottom w:val="none" w:sz="0" w:space="0" w:color="auto"/>
            <w:right w:val="none" w:sz="0" w:space="0" w:color="auto"/>
          </w:divBdr>
        </w:div>
        <w:div w:id="1348483040">
          <w:marLeft w:val="0"/>
          <w:marRight w:val="0"/>
          <w:marTop w:val="0"/>
          <w:marBottom w:val="0"/>
          <w:divBdr>
            <w:top w:val="none" w:sz="0" w:space="0" w:color="auto"/>
            <w:left w:val="none" w:sz="0" w:space="0" w:color="auto"/>
            <w:bottom w:val="none" w:sz="0" w:space="0" w:color="auto"/>
            <w:right w:val="none" w:sz="0" w:space="0" w:color="auto"/>
          </w:divBdr>
        </w:div>
        <w:div w:id="812216871">
          <w:marLeft w:val="0"/>
          <w:marRight w:val="0"/>
          <w:marTop w:val="0"/>
          <w:marBottom w:val="0"/>
          <w:divBdr>
            <w:top w:val="none" w:sz="0" w:space="0" w:color="auto"/>
            <w:left w:val="none" w:sz="0" w:space="0" w:color="auto"/>
            <w:bottom w:val="none" w:sz="0" w:space="0" w:color="auto"/>
            <w:right w:val="none" w:sz="0" w:space="0" w:color="auto"/>
          </w:divBdr>
        </w:div>
        <w:div w:id="1815486531">
          <w:marLeft w:val="0"/>
          <w:marRight w:val="0"/>
          <w:marTop w:val="0"/>
          <w:marBottom w:val="0"/>
          <w:divBdr>
            <w:top w:val="none" w:sz="0" w:space="0" w:color="auto"/>
            <w:left w:val="none" w:sz="0" w:space="0" w:color="auto"/>
            <w:bottom w:val="none" w:sz="0" w:space="0" w:color="auto"/>
            <w:right w:val="none" w:sz="0" w:space="0" w:color="auto"/>
          </w:divBdr>
        </w:div>
        <w:div w:id="689180334">
          <w:marLeft w:val="0"/>
          <w:marRight w:val="0"/>
          <w:marTop w:val="0"/>
          <w:marBottom w:val="0"/>
          <w:divBdr>
            <w:top w:val="none" w:sz="0" w:space="0" w:color="auto"/>
            <w:left w:val="none" w:sz="0" w:space="0" w:color="auto"/>
            <w:bottom w:val="none" w:sz="0" w:space="0" w:color="auto"/>
            <w:right w:val="none" w:sz="0" w:space="0" w:color="auto"/>
          </w:divBdr>
        </w:div>
        <w:div w:id="621227476">
          <w:marLeft w:val="0"/>
          <w:marRight w:val="0"/>
          <w:marTop w:val="0"/>
          <w:marBottom w:val="0"/>
          <w:divBdr>
            <w:top w:val="none" w:sz="0" w:space="0" w:color="auto"/>
            <w:left w:val="none" w:sz="0" w:space="0" w:color="auto"/>
            <w:bottom w:val="none" w:sz="0" w:space="0" w:color="auto"/>
            <w:right w:val="none" w:sz="0" w:space="0" w:color="auto"/>
          </w:divBdr>
        </w:div>
        <w:div w:id="774641596">
          <w:marLeft w:val="0"/>
          <w:marRight w:val="0"/>
          <w:marTop w:val="0"/>
          <w:marBottom w:val="0"/>
          <w:divBdr>
            <w:top w:val="none" w:sz="0" w:space="0" w:color="auto"/>
            <w:left w:val="none" w:sz="0" w:space="0" w:color="auto"/>
            <w:bottom w:val="none" w:sz="0" w:space="0" w:color="auto"/>
            <w:right w:val="none" w:sz="0" w:space="0" w:color="auto"/>
          </w:divBdr>
        </w:div>
        <w:div w:id="616641125">
          <w:marLeft w:val="0"/>
          <w:marRight w:val="0"/>
          <w:marTop w:val="0"/>
          <w:marBottom w:val="0"/>
          <w:divBdr>
            <w:top w:val="none" w:sz="0" w:space="0" w:color="auto"/>
            <w:left w:val="none" w:sz="0" w:space="0" w:color="auto"/>
            <w:bottom w:val="none" w:sz="0" w:space="0" w:color="auto"/>
            <w:right w:val="none" w:sz="0" w:space="0" w:color="auto"/>
          </w:divBdr>
        </w:div>
        <w:div w:id="1646859081">
          <w:marLeft w:val="0"/>
          <w:marRight w:val="0"/>
          <w:marTop w:val="0"/>
          <w:marBottom w:val="0"/>
          <w:divBdr>
            <w:top w:val="none" w:sz="0" w:space="0" w:color="auto"/>
            <w:left w:val="none" w:sz="0" w:space="0" w:color="auto"/>
            <w:bottom w:val="none" w:sz="0" w:space="0" w:color="auto"/>
            <w:right w:val="none" w:sz="0" w:space="0" w:color="auto"/>
          </w:divBdr>
        </w:div>
        <w:div w:id="1748647190">
          <w:marLeft w:val="0"/>
          <w:marRight w:val="0"/>
          <w:marTop w:val="0"/>
          <w:marBottom w:val="0"/>
          <w:divBdr>
            <w:top w:val="none" w:sz="0" w:space="0" w:color="auto"/>
            <w:left w:val="none" w:sz="0" w:space="0" w:color="auto"/>
            <w:bottom w:val="none" w:sz="0" w:space="0" w:color="auto"/>
            <w:right w:val="none" w:sz="0" w:space="0" w:color="auto"/>
          </w:divBdr>
        </w:div>
        <w:div w:id="401367551">
          <w:marLeft w:val="0"/>
          <w:marRight w:val="0"/>
          <w:marTop w:val="0"/>
          <w:marBottom w:val="0"/>
          <w:divBdr>
            <w:top w:val="none" w:sz="0" w:space="0" w:color="auto"/>
            <w:left w:val="none" w:sz="0" w:space="0" w:color="auto"/>
            <w:bottom w:val="none" w:sz="0" w:space="0" w:color="auto"/>
            <w:right w:val="none" w:sz="0" w:space="0" w:color="auto"/>
          </w:divBdr>
        </w:div>
        <w:div w:id="497967892">
          <w:marLeft w:val="0"/>
          <w:marRight w:val="0"/>
          <w:marTop w:val="0"/>
          <w:marBottom w:val="0"/>
          <w:divBdr>
            <w:top w:val="none" w:sz="0" w:space="0" w:color="auto"/>
            <w:left w:val="none" w:sz="0" w:space="0" w:color="auto"/>
            <w:bottom w:val="none" w:sz="0" w:space="0" w:color="auto"/>
            <w:right w:val="none" w:sz="0" w:space="0" w:color="auto"/>
          </w:divBdr>
        </w:div>
        <w:div w:id="786970755">
          <w:marLeft w:val="0"/>
          <w:marRight w:val="0"/>
          <w:marTop w:val="0"/>
          <w:marBottom w:val="0"/>
          <w:divBdr>
            <w:top w:val="none" w:sz="0" w:space="0" w:color="auto"/>
            <w:left w:val="none" w:sz="0" w:space="0" w:color="auto"/>
            <w:bottom w:val="none" w:sz="0" w:space="0" w:color="auto"/>
            <w:right w:val="none" w:sz="0" w:space="0" w:color="auto"/>
          </w:divBdr>
        </w:div>
        <w:div w:id="259797676">
          <w:marLeft w:val="0"/>
          <w:marRight w:val="0"/>
          <w:marTop w:val="0"/>
          <w:marBottom w:val="0"/>
          <w:divBdr>
            <w:top w:val="none" w:sz="0" w:space="0" w:color="auto"/>
            <w:left w:val="none" w:sz="0" w:space="0" w:color="auto"/>
            <w:bottom w:val="none" w:sz="0" w:space="0" w:color="auto"/>
            <w:right w:val="none" w:sz="0" w:space="0" w:color="auto"/>
          </w:divBdr>
        </w:div>
        <w:div w:id="338965920">
          <w:marLeft w:val="0"/>
          <w:marRight w:val="0"/>
          <w:marTop w:val="0"/>
          <w:marBottom w:val="0"/>
          <w:divBdr>
            <w:top w:val="none" w:sz="0" w:space="0" w:color="auto"/>
            <w:left w:val="none" w:sz="0" w:space="0" w:color="auto"/>
            <w:bottom w:val="none" w:sz="0" w:space="0" w:color="auto"/>
            <w:right w:val="none" w:sz="0" w:space="0" w:color="auto"/>
          </w:divBdr>
        </w:div>
        <w:div w:id="1351563072">
          <w:marLeft w:val="0"/>
          <w:marRight w:val="0"/>
          <w:marTop w:val="0"/>
          <w:marBottom w:val="0"/>
          <w:divBdr>
            <w:top w:val="none" w:sz="0" w:space="0" w:color="auto"/>
            <w:left w:val="none" w:sz="0" w:space="0" w:color="auto"/>
            <w:bottom w:val="none" w:sz="0" w:space="0" w:color="auto"/>
            <w:right w:val="none" w:sz="0" w:space="0" w:color="auto"/>
          </w:divBdr>
        </w:div>
        <w:div w:id="588276148">
          <w:marLeft w:val="0"/>
          <w:marRight w:val="0"/>
          <w:marTop w:val="0"/>
          <w:marBottom w:val="0"/>
          <w:divBdr>
            <w:top w:val="none" w:sz="0" w:space="0" w:color="auto"/>
            <w:left w:val="none" w:sz="0" w:space="0" w:color="auto"/>
            <w:bottom w:val="none" w:sz="0" w:space="0" w:color="auto"/>
            <w:right w:val="none" w:sz="0" w:space="0" w:color="auto"/>
          </w:divBdr>
        </w:div>
        <w:div w:id="1246761964">
          <w:marLeft w:val="0"/>
          <w:marRight w:val="0"/>
          <w:marTop w:val="0"/>
          <w:marBottom w:val="0"/>
          <w:divBdr>
            <w:top w:val="none" w:sz="0" w:space="0" w:color="auto"/>
            <w:left w:val="none" w:sz="0" w:space="0" w:color="auto"/>
            <w:bottom w:val="none" w:sz="0" w:space="0" w:color="auto"/>
            <w:right w:val="none" w:sz="0" w:space="0" w:color="auto"/>
          </w:divBdr>
        </w:div>
        <w:div w:id="1216501401">
          <w:marLeft w:val="0"/>
          <w:marRight w:val="0"/>
          <w:marTop w:val="0"/>
          <w:marBottom w:val="0"/>
          <w:divBdr>
            <w:top w:val="none" w:sz="0" w:space="0" w:color="auto"/>
            <w:left w:val="none" w:sz="0" w:space="0" w:color="auto"/>
            <w:bottom w:val="none" w:sz="0" w:space="0" w:color="auto"/>
            <w:right w:val="none" w:sz="0" w:space="0" w:color="auto"/>
          </w:divBdr>
        </w:div>
        <w:div w:id="1490515504">
          <w:marLeft w:val="0"/>
          <w:marRight w:val="0"/>
          <w:marTop w:val="0"/>
          <w:marBottom w:val="0"/>
          <w:divBdr>
            <w:top w:val="none" w:sz="0" w:space="0" w:color="auto"/>
            <w:left w:val="none" w:sz="0" w:space="0" w:color="auto"/>
            <w:bottom w:val="none" w:sz="0" w:space="0" w:color="auto"/>
            <w:right w:val="none" w:sz="0" w:space="0" w:color="auto"/>
          </w:divBdr>
        </w:div>
        <w:div w:id="914046989">
          <w:marLeft w:val="0"/>
          <w:marRight w:val="0"/>
          <w:marTop w:val="0"/>
          <w:marBottom w:val="0"/>
          <w:divBdr>
            <w:top w:val="none" w:sz="0" w:space="0" w:color="auto"/>
            <w:left w:val="none" w:sz="0" w:space="0" w:color="auto"/>
            <w:bottom w:val="none" w:sz="0" w:space="0" w:color="auto"/>
            <w:right w:val="none" w:sz="0" w:space="0" w:color="auto"/>
          </w:divBdr>
        </w:div>
        <w:div w:id="1281302004">
          <w:marLeft w:val="0"/>
          <w:marRight w:val="0"/>
          <w:marTop w:val="0"/>
          <w:marBottom w:val="0"/>
          <w:divBdr>
            <w:top w:val="none" w:sz="0" w:space="0" w:color="auto"/>
            <w:left w:val="none" w:sz="0" w:space="0" w:color="auto"/>
            <w:bottom w:val="none" w:sz="0" w:space="0" w:color="auto"/>
            <w:right w:val="none" w:sz="0" w:space="0" w:color="auto"/>
          </w:divBdr>
        </w:div>
        <w:div w:id="699284922">
          <w:marLeft w:val="0"/>
          <w:marRight w:val="0"/>
          <w:marTop w:val="0"/>
          <w:marBottom w:val="0"/>
          <w:divBdr>
            <w:top w:val="none" w:sz="0" w:space="0" w:color="auto"/>
            <w:left w:val="none" w:sz="0" w:space="0" w:color="auto"/>
            <w:bottom w:val="none" w:sz="0" w:space="0" w:color="auto"/>
            <w:right w:val="none" w:sz="0" w:space="0" w:color="auto"/>
          </w:divBdr>
        </w:div>
        <w:div w:id="860242075">
          <w:marLeft w:val="0"/>
          <w:marRight w:val="0"/>
          <w:marTop w:val="0"/>
          <w:marBottom w:val="0"/>
          <w:divBdr>
            <w:top w:val="none" w:sz="0" w:space="0" w:color="auto"/>
            <w:left w:val="none" w:sz="0" w:space="0" w:color="auto"/>
            <w:bottom w:val="none" w:sz="0" w:space="0" w:color="auto"/>
            <w:right w:val="none" w:sz="0" w:space="0" w:color="auto"/>
          </w:divBdr>
        </w:div>
        <w:div w:id="316106784">
          <w:marLeft w:val="0"/>
          <w:marRight w:val="0"/>
          <w:marTop w:val="0"/>
          <w:marBottom w:val="0"/>
          <w:divBdr>
            <w:top w:val="none" w:sz="0" w:space="0" w:color="auto"/>
            <w:left w:val="none" w:sz="0" w:space="0" w:color="auto"/>
            <w:bottom w:val="none" w:sz="0" w:space="0" w:color="auto"/>
            <w:right w:val="none" w:sz="0" w:space="0" w:color="auto"/>
          </w:divBdr>
        </w:div>
        <w:div w:id="790396143">
          <w:marLeft w:val="0"/>
          <w:marRight w:val="0"/>
          <w:marTop w:val="0"/>
          <w:marBottom w:val="0"/>
          <w:divBdr>
            <w:top w:val="none" w:sz="0" w:space="0" w:color="auto"/>
            <w:left w:val="none" w:sz="0" w:space="0" w:color="auto"/>
            <w:bottom w:val="none" w:sz="0" w:space="0" w:color="auto"/>
            <w:right w:val="none" w:sz="0" w:space="0" w:color="auto"/>
          </w:divBdr>
        </w:div>
        <w:div w:id="2082293453">
          <w:marLeft w:val="0"/>
          <w:marRight w:val="0"/>
          <w:marTop w:val="0"/>
          <w:marBottom w:val="0"/>
          <w:divBdr>
            <w:top w:val="none" w:sz="0" w:space="0" w:color="auto"/>
            <w:left w:val="none" w:sz="0" w:space="0" w:color="auto"/>
            <w:bottom w:val="none" w:sz="0" w:space="0" w:color="auto"/>
            <w:right w:val="none" w:sz="0" w:space="0" w:color="auto"/>
          </w:divBdr>
        </w:div>
        <w:div w:id="989208332">
          <w:marLeft w:val="0"/>
          <w:marRight w:val="0"/>
          <w:marTop w:val="0"/>
          <w:marBottom w:val="0"/>
          <w:divBdr>
            <w:top w:val="none" w:sz="0" w:space="0" w:color="auto"/>
            <w:left w:val="none" w:sz="0" w:space="0" w:color="auto"/>
            <w:bottom w:val="none" w:sz="0" w:space="0" w:color="auto"/>
            <w:right w:val="none" w:sz="0" w:space="0" w:color="auto"/>
          </w:divBdr>
        </w:div>
        <w:div w:id="780299217">
          <w:marLeft w:val="0"/>
          <w:marRight w:val="0"/>
          <w:marTop w:val="0"/>
          <w:marBottom w:val="0"/>
          <w:divBdr>
            <w:top w:val="none" w:sz="0" w:space="0" w:color="auto"/>
            <w:left w:val="none" w:sz="0" w:space="0" w:color="auto"/>
            <w:bottom w:val="none" w:sz="0" w:space="0" w:color="auto"/>
            <w:right w:val="none" w:sz="0" w:space="0" w:color="auto"/>
          </w:divBdr>
        </w:div>
        <w:div w:id="1354957818">
          <w:marLeft w:val="0"/>
          <w:marRight w:val="0"/>
          <w:marTop w:val="0"/>
          <w:marBottom w:val="0"/>
          <w:divBdr>
            <w:top w:val="none" w:sz="0" w:space="0" w:color="auto"/>
            <w:left w:val="none" w:sz="0" w:space="0" w:color="auto"/>
            <w:bottom w:val="none" w:sz="0" w:space="0" w:color="auto"/>
            <w:right w:val="none" w:sz="0" w:space="0" w:color="auto"/>
          </w:divBdr>
        </w:div>
        <w:div w:id="90665921">
          <w:marLeft w:val="0"/>
          <w:marRight w:val="0"/>
          <w:marTop w:val="0"/>
          <w:marBottom w:val="0"/>
          <w:divBdr>
            <w:top w:val="none" w:sz="0" w:space="0" w:color="auto"/>
            <w:left w:val="none" w:sz="0" w:space="0" w:color="auto"/>
            <w:bottom w:val="none" w:sz="0" w:space="0" w:color="auto"/>
            <w:right w:val="none" w:sz="0" w:space="0" w:color="auto"/>
          </w:divBdr>
        </w:div>
        <w:div w:id="1268074918">
          <w:marLeft w:val="0"/>
          <w:marRight w:val="0"/>
          <w:marTop w:val="0"/>
          <w:marBottom w:val="0"/>
          <w:divBdr>
            <w:top w:val="none" w:sz="0" w:space="0" w:color="auto"/>
            <w:left w:val="none" w:sz="0" w:space="0" w:color="auto"/>
            <w:bottom w:val="none" w:sz="0" w:space="0" w:color="auto"/>
            <w:right w:val="none" w:sz="0" w:space="0" w:color="auto"/>
          </w:divBdr>
        </w:div>
        <w:div w:id="253637451">
          <w:marLeft w:val="0"/>
          <w:marRight w:val="0"/>
          <w:marTop w:val="0"/>
          <w:marBottom w:val="0"/>
          <w:divBdr>
            <w:top w:val="none" w:sz="0" w:space="0" w:color="auto"/>
            <w:left w:val="none" w:sz="0" w:space="0" w:color="auto"/>
            <w:bottom w:val="none" w:sz="0" w:space="0" w:color="auto"/>
            <w:right w:val="none" w:sz="0" w:space="0" w:color="auto"/>
          </w:divBdr>
        </w:div>
        <w:div w:id="1744520172">
          <w:marLeft w:val="0"/>
          <w:marRight w:val="0"/>
          <w:marTop w:val="0"/>
          <w:marBottom w:val="0"/>
          <w:divBdr>
            <w:top w:val="none" w:sz="0" w:space="0" w:color="auto"/>
            <w:left w:val="none" w:sz="0" w:space="0" w:color="auto"/>
            <w:bottom w:val="none" w:sz="0" w:space="0" w:color="auto"/>
            <w:right w:val="none" w:sz="0" w:space="0" w:color="auto"/>
          </w:divBdr>
        </w:div>
        <w:div w:id="1261067422">
          <w:marLeft w:val="0"/>
          <w:marRight w:val="0"/>
          <w:marTop w:val="0"/>
          <w:marBottom w:val="0"/>
          <w:divBdr>
            <w:top w:val="none" w:sz="0" w:space="0" w:color="auto"/>
            <w:left w:val="none" w:sz="0" w:space="0" w:color="auto"/>
            <w:bottom w:val="none" w:sz="0" w:space="0" w:color="auto"/>
            <w:right w:val="none" w:sz="0" w:space="0" w:color="auto"/>
          </w:divBdr>
        </w:div>
        <w:div w:id="1106388894">
          <w:marLeft w:val="0"/>
          <w:marRight w:val="0"/>
          <w:marTop w:val="0"/>
          <w:marBottom w:val="0"/>
          <w:divBdr>
            <w:top w:val="none" w:sz="0" w:space="0" w:color="auto"/>
            <w:left w:val="none" w:sz="0" w:space="0" w:color="auto"/>
            <w:bottom w:val="none" w:sz="0" w:space="0" w:color="auto"/>
            <w:right w:val="none" w:sz="0" w:space="0" w:color="auto"/>
          </w:divBdr>
        </w:div>
        <w:div w:id="1589457480">
          <w:marLeft w:val="0"/>
          <w:marRight w:val="0"/>
          <w:marTop w:val="0"/>
          <w:marBottom w:val="0"/>
          <w:divBdr>
            <w:top w:val="none" w:sz="0" w:space="0" w:color="auto"/>
            <w:left w:val="none" w:sz="0" w:space="0" w:color="auto"/>
            <w:bottom w:val="none" w:sz="0" w:space="0" w:color="auto"/>
            <w:right w:val="none" w:sz="0" w:space="0" w:color="auto"/>
          </w:divBdr>
        </w:div>
        <w:div w:id="473715637">
          <w:marLeft w:val="0"/>
          <w:marRight w:val="0"/>
          <w:marTop w:val="0"/>
          <w:marBottom w:val="0"/>
          <w:divBdr>
            <w:top w:val="none" w:sz="0" w:space="0" w:color="auto"/>
            <w:left w:val="none" w:sz="0" w:space="0" w:color="auto"/>
            <w:bottom w:val="none" w:sz="0" w:space="0" w:color="auto"/>
            <w:right w:val="none" w:sz="0" w:space="0" w:color="auto"/>
          </w:divBdr>
        </w:div>
        <w:div w:id="1882160543">
          <w:marLeft w:val="0"/>
          <w:marRight w:val="0"/>
          <w:marTop w:val="0"/>
          <w:marBottom w:val="0"/>
          <w:divBdr>
            <w:top w:val="none" w:sz="0" w:space="0" w:color="auto"/>
            <w:left w:val="none" w:sz="0" w:space="0" w:color="auto"/>
            <w:bottom w:val="none" w:sz="0" w:space="0" w:color="auto"/>
            <w:right w:val="none" w:sz="0" w:space="0" w:color="auto"/>
          </w:divBdr>
        </w:div>
        <w:div w:id="2002268763">
          <w:marLeft w:val="0"/>
          <w:marRight w:val="0"/>
          <w:marTop w:val="0"/>
          <w:marBottom w:val="0"/>
          <w:divBdr>
            <w:top w:val="none" w:sz="0" w:space="0" w:color="auto"/>
            <w:left w:val="none" w:sz="0" w:space="0" w:color="auto"/>
            <w:bottom w:val="none" w:sz="0" w:space="0" w:color="auto"/>
            <w:right w:val="none" w:sz="0" w:space="0" w:color="auto"/>
          </w:divBdr>
        </w:div>
        <w:div w:id="1993870682">
          <w:marLeft w:val="0"/>
          <w:marRight w:val="0"/>
          <w:marTop w:val="0"/>
          <w:marBottom w:val="0"/>
          <w:divBdr>
            <w:top w:val="none" w:sz="0" w:space="0" w:color="auto"/>
            <w:left w:val="none" w:sz="0" w:space="0" w:color="auto"/>
            <w:bottom w:val="none" w:sz="0" w:space="0" w:color="auto"/>
            <w:right w:val="none" w:sz="0" w:space="0" w:color="auto"/>
          </w:divBdr>
        </w:div>
        <w:div w:id="1185167728">
          <w:marLeft w:val="0"/>
          <w:marRight w:val="0"/>
          <w:marTop w:val="0"/>
          <w:marBottom w:val="0"/>
          <w:divBdr>
            <w:top w:val="none" w:sz="0" w:space="0" w:color="auto"/>
            <w:left w:val="none" w:sz="0" w:space="0" w:color="auto"/>
            <w:bottom w:val="none" w:sz="0" w:space="0" w:color="auto"/>
            <w:right w:val="none" w:sz="0" w:space="0" w:color="auto"/>
          </w:divBdr>
        </w:div>
        <w:div w:id="554464179">
          <w:marLeft w:val="0"/>
          <w:marRight w:val="0"/>
          <w:marTop w:val="0"/>
          <w:marBottom w:val="0"/>
          <w:divBdr>
            <w:top w:val="none" w:sz="0" w:space="0" w:color="auto"/>
            <w:left w:val="none" w:sz="0" w:space="0" w:color="auto"/>
            <w:bottom w:val="none" w:sz="0" w:space="0" w:color="auto"/>
            <w:right w:val="none" w:sz="0" w:space="0" w:color="auto"/>
          </w:divBdr>
        </w:div>
        <w:div w:id="1040396916">
          <w:marLeft w:val="0"/>
          <w:marRight w:val="0"/>
          <w:marTop w:val="0"/>
          <w:marBottom w:val="0"/>
          <w:divBdr>
            <w:top w:val="none" w:sz="0" w:space="0" w:color="auto"/>
            <w:left w:val="none" w:sz="0" w:space="0" w:color="auto"/>
            <w:bottom w:val="none" w:sz="0" w:space="0" w:color="auto"/>
            <w:right w:val="none" w:sz="0" w:space="0" w:color="auto"/>
          </w:divBdr>
        </w:div>
        <w:div w:id="752816328">
          <w:marLeft w:val="0"/>
          <w:marRight w:val="0"/>
          <w:marTop w:val="0"/>
          <w:marBottom w:val="0"/>
          <w:divBdr>
            <w:top w:val="none" w:sz="0" w:space="0" w:color="auto"/>
            <w:left w:val="none" w:sz="0" w:space="0" w:color="auto"/>
            <w:bottom w:val="none" w:sz="0" w:space="0" w:color="auto"/>
            <w:right w:val="none" w:sz="0" w:space="0" w:color="auto"/>
          </w:divBdr>
        </w:div>
        <w:div w:id="1498033789">
          <w:marLeft w:val="0"/>
          <w:marRight w:val="0"/>
          <w:marTop w:val="0"/>
          <w:marBottom w:val="0"/>
          <w:divBdr>
            <w:top w:val="none" w:sz="0" w:space="0" w:color="auto"/>
            <w:left w:val="none" w:sz="0" w:space="0" w:color="auto"/>
            <w:bottom w:val="none" w:sz="0" w:space="0" w:color="auto"/>
            <w:right w:val="none" w:sz="0" w:space="0" w:color="auto"/>
          </w:divBdr>
        </w:div>
        <w:div w:id="329842698">
          <w:marLeft w:val="0"/>
          <w:marRight w:val="0"/>
          <w:marTop w:val="0"/>
          <w:marBottom w:val="0"/>
          <w:divBdr>
            <w:top w:val="none" w:sz="0" w:space="0" w:color="auto"/>
            <w:left w:val="none" w:sz="0" w:space="0" w:color="auto"/>
            <w:bottom w:val="none" w:sz="0" w:space="0" w:color="auto"/>
            <w:right w:val="none" w:sz="0" w:space="0" w:color="auto"/>
          </w:divBdr>
        </w:div>
        <w:div w:id="165941071">
          <w:marLeft w:val="0"/>
          <w:marRight w:val="0"/>
          <w:marTop w:val="0"/>
          <w:marBottom w:val="0"/>
          <w:divBdr>
            <w:top w:val="none" w:sz="0" w:space="0" w:color="auto"/>
            <w:left w:val="none" w:sz="0" w:space="0" w:color="auto"/>
            <w:bottom w:val="none" w:sz="0" w:space="0" w:color="auto"/>
            <w:right w:val="none" w:sz="0" w:space="0" w:color="auto"/>
          </w:divBdr>
        </w:div>
        <w:div w:id="1749763537">
          <w:marLeft w:val="0"/>
          <w:marRight w:val="0"/>
          <w:marTop w:val="0"/>
          <w:marBottom w:val="0"/>
          <w:divBdr>
            <w:top w:val="none" w:sz="0" w:space="0" w:color="auto"/>
            <w:left w:val="none" w:sz="0" w:space="0" w:color="auto"/>
            <w:bottom w:val="none" w:sz="0" w:space="0" w:color="auto"/>
            <w:right w:val="none" w:sz="0" w:space="0" w:color="auto"/>
          </w:divBdr>
        </w:div>
        <w:div w:id="1978874717">
          <w:marLeft w:val="0"/>
          <w:marRight w:val="0"/>
          <w:marTop w:val="0"/>
          <w:marBottom w:val="0"/>
          <w:divBdr>
            <w:top w:val="none" w:sz="0" w:space="0" w:color="auto"/>
            <w:left w:val="none" w:sz="0" w:space="0" w:color="auto"/>
            <w:bottom w:val="none" w:sz="0" w:space="0" w:color="auto"/>
            <w:right w:val="none" w:sz="0" w:space="0" w:color="auto"/>
          </w:divBdr>
        </w:div>
        <w:div w:id="71705031">
          <w:marLeft w:val="0"/>
          <w:marRight w:val="0"/>
          <w:marTop w:val="0"/>
          <w:marBottom w:val="0"/>
          <w:divBdr>
            <w:top w:val="none" w:sz="0" w:space="0" w:color="auto"/>
            <w:left w:val="none" w:sz="0" w:space="0" w:color="auto"/>
            <w:bottom w:val="none" w:sz="0" w:space="0" w:color="auto"/>
            <w:right w:val="none" w:sz="0" w:space="0" w:color="auto"/>
          </w:divBdr>
        </w:div>
        <w:div w:id="1491411814">
          <w:marLeft w:val="0"/>
          <w:marRight w:val="0"/>
          <w:marTop w:val="0"/>
          <w:marBottom w:val="0"/>
          <w:divBdr>
            <w:top w:val="none" w:sz="0" w:space="0" w:color="auto"/>
            <w:left w:val="none" w:sz="0" w:space="0" w:color="auto"/>
            <w:bottom w:val="none" w:sz="0" w:space="0" w:color="auto"/>
            <w:right w:val="none" w:sz="0" w:space="0" w:color="auto"/>
          </w:divBdr>
        </w:div>
        <w:div w:id="2146921138">
          <w:marLeft w:val="0"/>
          <w:marRight w:val="0"/>
          <w:marTop w:val="0"/>
          <w:marBottom w:val="0"/>
          <w:divBdr>
            <w:top w:val="none" w:sz="0" w:space="0" w:color="auto"/>
            <w:left w:val="none" w:sz="0" w:space="0" w:color="auto"/>
            <w:bottom w:val="none" w:sz="0" w:space="0" w:color="auto"/>
            <w:right w:val="none" w:sz="0" w:space="0" w:color="auto"/>
          </w:divBdr>
        </w:div>
        <w:div w:id="1389570606">
          <w:marLeft w:val="0"/>
          <w:marRight w:val="0"/>
          <w:marTop w:val="0"/>
          <w:marBottom w:val="0"/>
          <w:divBdr>
            <w:top w:val="none" w:sz="0" w:space="0" w:color="auto"/>
            <w:left w:val="none" w:sz="0" w:space="0" w:color="auto"/>
            <w:bottom w:val="none" w:sz="0" w:space="0" w:color="auto"/>
            <w:right w:val="none" w:sz="0" w:space="0" w:color="auto"/>
          </w:divBdr>
        </w:div>
        <w:div w:id="1013579828">
          <w:marLeft w:val="0"/>
          <w:marRight w:val="0"/>
          <w:marTop w:val="0"/>
          <w:marBottom w:val="0"/>
          <w:divBdr>
            <w:top w:val="none" w:sz="0" w:space="0" w:color="auto"/>
            <w:left w:val="none" w:sz="0" w:space="0" w:color="auto"/>
            <w:bottom w:val="none" w:sz="0" w:space="0" w:color="auto"/>
            <w:right w:val="none" w:sz="0" w:space="0" w:color="auto"/>
          </w:divBdr>
        </w:div>
        <w:div w:id="1576358068">
          <w:marLeft w:val="0"/>
          <w:marRight w:val="0"/>
          <w:marTop w:val="0"/>
          <w:marBottom w:val="0"/>
          <w:divBdr>
            <w:top w:val="none" w:sz="0" w:space="0" w:color="auto"/>
            <w:left w:val="none" w:sz="0" w:space="0" w:color="auto"/>
            <w:bottom w:val="none" w:sz="0" w:space="0" w:color="auto"/>
            <w:right w:val="none" w:sz="0" w:space="0" w:color="auto"/>
          </w:divBdr>
        </w:div>
        <w:div w:id="375588426">
          <w:marLeft w:val="0"/>
          <w:marRight w:val="0"/>
          <w:marTop w:val="0"/>
          <w:marBottom w:val="0"/>
          <w:divBdr>
            <w:top w:val="none" w:sz="0" w:space="0" w:color="auto"/>
            <w:left w:val="none" w:sz="0" w:space="0" w:color="auto"/>
            <w:bottom w:val="none" w:sz="0" w:space="0" w:color="auto"/>
            <w:right w:val="none" w:sz="0" w:space="0" w:color="auto"/>
          </w:divBdr>
        </w:div>
        <w:div w:id="1575313258">
          <w:marLeft w:val="0"/>
          <w:marRight w:val="0"/>
          <w:marTop w:val="0"/>
          <w:marBottom w:val="0"/>
          <w:divBdr>
            <w:top w:val="none" w:sz="0" w:space="0" w:color="auto"/>
            <w:left w:val="none" w:sz="0" w:space="0" w:color="auto"/>
            <w:bottom w:val="none" w:sz="0" w:space="0" w:color="auto"/>
            <w:right w:val="none" w:sz="0" w:space="0" w:color="auto"/>
          </w:divBdr>
        </w:div>
        <w:div w:id="450242267">
          <w:marLeft w:val="0"/>
          <w:marRight w:val="0"/>
          <w:marTop w:val="0"/>
          <w:marBottom w:val="0"/>
          <w:divBdr>
            <w:top w:val="none" w:sz="0" w:space="0" w:color="auto"/>
            <w:left w:val="none" w:sz="0" w:space="0" w:color="auto"/>
            <w:bottom w:val="none" w:sz="0" w:space="0" w:color="auto"/>
            <w:right w:val="none" w:sz="0" w:space="0" w:color="auto"/>
          </w:divBdr>
        </w:div>
        <w:div w:id="1131020336">
          <w:marLeft w:val="0"/>
          <w:marRight w:val="0"/>
          <w:marTop w:val="0"/>
          <w:marBottom w:val="0"/>
          <w:divBdr>
            <w:top w:val="none" w:sz="0" w:space="0" w:color="auto"/>
            <w:left w:val="none" w:sz="0" w:space="0" w:color="auto"/>
            <w:bottom w:val="none" w:sz="0" w:space="0" w:color="auto"/>
            <w:right w:val="none" w:sz="0" w:space="0" w:color="auto"/>
          </w:divBdr>
        </w:div>
        <w:div w:id="1126512554">
          <w:marLeft w:val="0"/>
          <w:marRight w:val="0"/>
          <w:marTop w:val="0"/>
          <w:marBottom w:val="0"/>
          <w:divBdr>
            <w:top w:val="none" w:sz="0" w:space="0" w:color="auto"/>
            <w:left w:val="none" w:sz="0" w:space="0" w:color="auto"/>
            <w:bottom w:val="none" w:sz="0" w:space="0" w:color="auto"/>
            <w:right w:val="none" w:sz="0" w:space="0" w:color="auto"/>
          </w:divBdr>
        </w:div>
      </w:divsChild>
    </w:div>
    <w:div w:id="627007714">
      <w:bodyDiv w:val="1"/>
      <w:marLeft w:val="0"/>
      <w:marRight w:val="0"/>
      <w:marTop w:val="0"/>
      <w:marBottom w:val="0"/>
      <w:divBdr>
        <w:top w:val="none" w:sz="0" w:space="0" w:color="auto"/>
        <w:left w:val="none" w:sz="0" w:space="0" w:color="auto"/>
        <w:bottom w:val="none" w:sz="0" w:space="0" w:color="auto"/>
        <w:right w:val="none" w:sz="0" w:space="0" w:color="auto"/>
      </w:divBdr>
      <w:divsChild>
        <w:div w:id="130049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OIKARINEN Tiina</dc:creator>
  <cp:lastModifiedBy>Tinatin Avaliani</cp:lastModifiedBy>
  <cp:revision>23</cp:revision>
  <cp:lastPrinted>2017-03-31T14:25:00Z</cp:lastPrinted>
  <dcterms:created xsi:type="dcterms:W3CDTF">2017-04-13T15:06:00Z</dcterms:created>
  <dcterms:modified xsi:type="dcterms:W3CDTF">2017-04-27T07:02:00Z</dcterms:modified>
</cp:coreProperties>
</file>